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E0" w:rsidRPr="00EC1A43" w:rsidRDefault="00EC1A43" w:rsidP="00EC1A43">
      <w:pPr>
        <w:jc w:val="center"/>
        <w:rPr>
          <w:b/>
          <w:sz w:val="24"/>
          <w:szCs w:val="24"/>
        </w:rPr>
      </w:pPr>
      <w:r w:rsidRPr="00EC1A43">
        <w:rPr>
          <w:b/>
          <w:sz w:val="24"/>
          <w:szCs w:val="24"/>
        </w:rPr>
        <w:t>11AP</w:t>
      </w:r>
    </w:p>
    <w:p w:rsidR="00EC1A43" w:rsidRDefault="00EC1A43" w:rsidP="00EC1A43">
      <w:pPr>
        <w:jc w:val="center"/>
        <w:rPr>
          <w:b/>
          <w:sz w:val="24"/>
          <w:szCs w:val="24"/>
        </w:rPr>
      </w:pPr>
      <w:r w:rsidRPr="00EC1A43">
        <w:rPr>
          <w:b/>
          <w:sz w:val="24"/>
          <w:szCs w:val="24"/>
        </w:rPr>
        <w:t>Questions for Visual Rhetoric</w:t>
      </w:r>
    </w:p>
    <w:p w:rsidR="00EC1A43" w:rsidRPr="00EC1A43" w:rsidRDefault="00EC1A43" w:rsidP="00EC1A43">
      <w:pPr>
        <w:jc w:val="center"/>
        <w:rPr>
          <w:b/>
          <w:sz w:val="24"/>
          <w:szCs w:val="24"/>
        </w:rPr>
      </w:pPr>
    </w:p>
    <w:p w:rsidR="00EC1A43" w:rsidRDefault="00EC1A43" w:rsidP="00EC1A43">
      <w:r>
        <w:t>• What is the historical, cultural, social or economic context of the visual? How might I determine it? How does absence of or misunderstanding of this context contribute to misreading?</w:t>
      </w:r>
    </w:p>
    <w:p w:rsidR="00EC1A43" w:rsidRDefault="00EC1A43" w:rsidP="00EC1A43">
      <w:r>
        <w:t xml:space="preserve"> • Do I feel compelled to speculate about the creator’s gender, ethnicity, creed, age, etc. as I interrogate the work? How might answers to these questions change or complicate my reading?</w:t>
      </w:r>
    </w:p>
    <w:p w:rsidR="00EC1A43" w:rsidRDefault="00EC1A43" w:rsidP="00EC1A43">
      <w:r>
        <w:t>• What is the work’s creator trying to accomplish; can I summarize the work’s purpose or message?</w:t>
      </w:r>
    </w:p>
    <w:p w:rsidR="00EC1A43" w:rsidRDefault="00EC1A43" w:rsidP="00EC1A43">
      <w:r>
        <w:t>• Why did the creator organize the work in the way that s/he did? What clues do I have to answer this question?</w:t>
      </w:r>
    </w:p>
    <w:p w:rsidR="00EC1A43" w:rsidRDefault="00EC1A43" w:rsidP="00EC1A43">
      <w:r>
        <w:t>• What feature of the work first captured my attention and why? How might that response be made relevant to the reader?</w:t>
      </w:r>
    </w:p>
    <w:p w:rsidR="00EC1A43" w:rsidRDefault="00EC1A43" w:rsidP="00EC1A43">
      <w:r>
        <w:t>• What do I like best/least about the work? Is my personal “reaction” relevant to the assignment? If not, can I reframe that response with scholarly assessment criteria?</w:t>
      </w:r>
    </w:p>
    <w:p w:rsidR="00EC1A43" w:rsidRDefault="00EC1A43" w:rsidP="00EC1A43">
      <w:r>
        <w:t>• What is the overall tone and mood of the work?</w:t>
      </w:r>
    </w:p>
    <w:p w:rsidR="00EC1A43" w:rsidRDefault="00EC1A43" w:rsidP="00EC1A43">
      <w:r>
        <w:t>• What is the point of view of the work; how might I infer it?</w:t>
      </w:r>
    </w:p>
    <w:p w:rsidR="00EC1A43" w:rsidRDefault="00EC1A43" w:rsidP="00EC1A43">
      <w:r>
        <w:t>• Can I infer the creator’s state of mind when s/he drafted this work? What role, if any, should biographical knowledge of the creator play in my reading of the work?</w:t>
      </w:r>
    </w:p>
    <w:p w:rsidR="00EC1A43" w:rsidRDefault="00EC1A43" w:rsidP="00EC1A43">
      <w:r>
        <w:t>• How does the work reveal the creator’s attitude toward the subject and its audience? Why did the creator choose this medium rather than another?</w:t>
      </w:r>
    </w:p>
    <w:p w:rsidR="00EC1A43" w:rsidRDefault="00EC1A43" w:rsidP="00EC1A43">
      <w:r>
        <w:t>• Is the message of the work specific or universal? Can a case be made for both?</w:t>
      </w:r>
    </w:p>
    <w:p w:rsidR="00EC1A43" w:rsidRDefault="00EC1A43" w:rsidP="00EC1A43">
      <w:r>
        <w:t>• Is there a secondary message in the work? If the creator included print text, how does that text add to or possibly complicate the visual text?</w:t>
      </w:r>
    </w:p>
    <w:p w:rsidR="00EC1A43" w:rsidRDefault="00EC1A43" w:rsidP="00EC1A43">
      <w:r>
        <w:t>• If the work was constructed with color, what do the hues convey?</w:t>
      </w:r>
    </w:p>
    <w:p w:rsidR="00EC1A43" w:rsidRDefault="00EC1A43" w:rsidP="00EC1A43">
      <w:r>
        <w:t>• How can this visual further a claim I want to make in my argument?</w:t>
      </w:r>
    </w:p>
    <w:p w:rsidR="00EC1A43" w:rsidRDefault="00EC1A43" w:rsidP="00EC1A43"/>
    <w:p w:rsidR="00EC1A43" w:rsidRDefault="00EC1A43" w:rsidP="00EC1A43">
      <w:r>
        <w:t xml:space="preserve">Adapted by Sherry Wynn Perdue for the </w:t>
      </w:r>
      <w:r w:rsidRPr="00EC1A43">
        <w:rPr>
          <w:i/>
        </w:rPr>
        <w:t>Write Space Resource Guide</w:t>
      </w:r>
      <w:r>
        <w:t xml:space="preserve"> (2007) from Shirley </w:t>
      </w:r>
      <w:proofErr w:type="spellStart"/>
      <w:r>
        <w:t>Counsil’s</w:t>
      </w:r>
      <w:proofErr w:type="spellEnd"/>
      <w:r>
        <w:t xml:space="preserve"> English Language and Composition Advanced Placement Consultant Handout, “Questions for Visual Works.” Lester </w:t>
      </w:r>
      <w:proofErr w:type="spellStart"/>
      <w:r>
        <w:t>Faigley’s</w:t>
      </w:r>
      <w:proofErr w:type="spellEnd"/>
      <w:r>
        <w:t xml:space="preserve"> </w:t>
      </w:r>
      <w:r w:rsidRPr="00EC1A43">
        <w:rPr>
          <w:i/>
        </w:rPr>
        <w:t>Picturing Texts</w:t>
      </w:r>
      <w:r>
        <w:t xml:space="preserve"> is the inspiration for both resources.</w:t>
      </w:r>
    </w:p>
    <w:p w:rsidR="001B3B0D" w:rsidRDefault="001B3B0D" w:rsidP="00EC1A43"/>
    <w:p w:rsidR="001B3B0D" w:rsidRDefault="001B3B0D" w:rsidP="00EC1A43"/>
    <w:p w:rsidR="00927CB7" w:rsidRDefault="00927CB7" w:rsidP="00EC1A43"/>
    <w:p w:rsidR="001B3B0D" w:rsidRPr="00927CB7" w:rsidRDefault="001B3B0D" w:rsidP="00EC1A43">
      <w:pPr>
        <w:rPr>
          <w:b/>
        </w:rPr>
      </w:pPr>
      <w:r w:rsidRPr="00927CB7">
        <w:rPr>
          <w:b/>
        </w:rPr>
        <w:lastRenderedPageBreak/>
        <w:t>OVERVIEW-PARTS-TITLE-INTERRELATIONSHIPS-CONCLUSION (OPTIC)</w:t>
      </w:r>
    </w:p>
    <w:p w:rsidR="001B3B0D" w:rsidRDefault="001B3B0D" w:rsidP="00EC1A43">
      <w:r>
        <w:t xml:space="preserve">From Walter Paulk’s book </w:t>
      </w:r>
      <w:r w:rsidRPr="00927CB7">
        <w:rPr>
          <w:i/>
        </w:rPr>
        <w:t>How to Study in College</w:t>
      </w:r>
    </w:p>
    <w:p w:rsidR="001B3B0D" w:rsidRDefault="00927CB7" w:rsidP="00EC1A43">
      <w:r>
        <w:t>This strategy provides you with</w:t>
      </w:r>
      <w:r w:rsidR="001B3B0D">
        <w:t xml:space="preserve"> key concepts to think about when approaching any kind of visual text.</w:t>
      </w:r>
    </w:p>
    <w:p w:rsidR="001B3B0D" w:rsidRDefault="001B3B0D" w:rsidP="001B3B0D">
      <w:pPr>
        <w:pStyle w:val="ListParagraph"/>
        <w:numPr>
          <w:ilvl w:val="0"/>
          <w:numId w:val="1"/>
        </w:numPr>
      </w:pPr>
      <w:r w:rsidRPr="00927CB7">
        <w:rPr>
          <w:b/>
        </w:rPr>
        <w:t>O</w:t>
      </w:r>
      <w:r>
        <w:t xml:space="preserve"> is for </w:t>
      </w:r>
      <w:r w:rsidRPr="00927CB7">
        <w:rPr>
          <w:i/>
        </w:rPr>
        <w:t>overview</w:t>
      </w:r>
      <w:r>
        <w:t xml:space="preserve"> – write down a few notes on what the visual appears to be about.</w:t>
      </w:r>
    </w:p>
    <w:p w:rsidR="001B3B0D" w:rsidRDefault="001B3B0D" w:rsidP="001B3B0D">
      <w:pPr>
        <w:pStyle w:val="ListParagraph"/>
        <w:numPr>
          <w:ilvl w:val="0"/>
          <w:numId w:val="1"/>
        </w:numPr>
      </w:pPr>
      <w:r w:rsidRPr="00927CB7">
        <w:rPr>
          <w:b/>
        </w:rPr>
        <w:t>P</w:t>
      </w:r>
      <w:r>
        <w:t xml:space="preserve"> is for </w:t>
      </w:r>
      <w:r w:rsidRPr="00927CB7">
        <w:rPr>
          <w:i/>
        </w:rPr>
        <w:t xml:space="preserve">parts </w:t>
      </w:r>
      <w:r>
        <w:t>– zero in on the parts of the visual. Write down any elements or details that seem important.</w:t>
      </w:r>
    </w:p>
    <w:p w:rsidR="001B3B0D" w:rsidRDefault="001B3B0D" w:rsidP="001B3B0D">
      <w:pPr>
        <w:pStyle w:val="ListParagraph"/>
        <w:numPr>
          <w:ilvl w:val="0"/>
          <w:numId w:val="1"/>
        </w:numPr>
      </w:pPr>
      <w:r w:rsidRPr="00927CB7">
        <w:rPr>
          <w:b/>
        </w:rPr>
        <w:t>T</w:t>
      </w:r>
      <w:r>
        <w:t xml:space="preserve"> is for </w:t>
      </w:r>
      <w:r w:rsidRPr="00927CB7">
        <w:rPr>
          <w:i/>
        </w:rPr>
        <w:t>title</w:t>
      </w:r>
      <w:r>
        <w:t xml:space="preserve"> – highlight the words of the title of the visual (if one is available).</w:t>
      </w:r>
    </w:p>
    <w:p w:rsidR="001B3B0D" w:rsidRDefault="001B3B0D" w:rsidP="001B3B0D">
      <w:pPr>
        <w:pStyle w:val="ListParagraph"/>
        <w:numPr>
          <w:ilvl w:val="0"/>
          <w:numId w:val="1"/>
        </w:numPr>
      </w:pPr>
      <w:r w:rsidRPr="00927CB7">
        <w:rPr>
          <w:b/>
        </w:rPr>
        <w:t>I</w:t>
      </w:r>
      <w:r>
        <w:t xml:space="preserve"> is for </w:t>
      </w:r>
      <w:r w:rsidRPr="00927CB7">
        <w:rPr>
          <w:i/>
        </w:rPr>
        <w:t xml:space="preserve">interrelationships </w:t>
      </w:r>
      <w:r>
        <w:t>– use the title as the theory and the parts of the visual clues to detect and specify the interrelationships in the graphic.</w:t>
      </w:r>
    </w:p>
    <w:p w:rsidR="001B3B0D" w:rsidRDefault="001B3B0D" w:rsidP="001B3B0D">
      <w:pPr>
        <w:pStyle w:val="ListParagraph"/>
        <w:numPr>
          <w:ilvl w:val="0"/>
          <w:numId w:val="1"/>
        </w:numPr>
      </w:pPr>
      <w:r w:rsidRPr="00927CB7">
        <w:rPr>
          <w:b/>
        </w:rPr>
        <w:t>C</w:t>
      </w:r>
      <w:r>
        <w:t xml:space="preserve"> is for </w:t>
      </w:r>
      <w:r w:rsidRPr="00927CB7">
        <w:rPr>
          <w:i/>
        </w:rPr>
        <w:t>conclusion</w:t>
      </w:r>
      <w:r>
        <w:t xml:space="preserve"> – draw a conclusion about the visual as a whole. What does the visual mean? Summarize the message of the visual in one or two sentences. </w:t>
      </w:r>
    </w:p>
    <w:p w:rsidR="001B3B0D" w:rsidRDefault="001B3B0D" w:rsidP="001B3B0D">
      <w:r w:rsidRPr="00927CB7">
        <w:rPr>
          <w:u w:val="single"/>
        </w:rPr>
        <w:t>Practice</w:t>
      </w:r>
      <w:r>
        <w:t>:</w:t>
      </w:r>
    </w:p>
    <w:p w:rsidR="001B3B0D" w:rsidRDefault="001B3B0D" w:rsidP="001B3B0D">
      <w:r>
        <w:rPr>
          <w:noProof/>
        </w:rPr>
        <w:drawing>
          <wp:inline distT="0" distB="0" distL="0" distR="0">
            <wp:extent cx="4962525" cy="4995608"/>
            <wp:effectExtent l="0" t="0" r="0" b="0"/>
            <wp:docPr id="1" name="Picture 1" descr="http://www.macmillanlearning.com/catalog/static/bsm/seeingandwriting2e/visualexercises/ve7/img/image_450x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cmillanlearning.com/catalog/static/bsm/seeingandwriting2e/visualexercises/ve7/img/image_450x45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155" cy="503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8A7" w:rsidRPr="00AF08A7" w:rsidRDefault="001B3B0D" w:rsidP="001B3B0D">
      <w:pPr>
        <w:rPr>
          <w:i/>
        </w:rPr>
      </w:pPr>
      <w:r>
        <w:t xml:space="preserve">*James </w:t>
      </w:r>
      <w:proofErr w:type="spellStart"/>
      <w:r>
        <w:t>Rosenquist’s</w:t>
      </w:r>
      <w:proofErr w:type="spellEnd"/>
      <w:r>
        <w:t xml:space="preserve"> 1996 painting </w:t>
      </w:r>
      <w:r w:rsidRPr="001B3B0D">
        <w:rPr>
          <w:i/>
        </w:rPr>
        <w:t>Professional Courtesy</w:t>
      </w:r>
      <w:r w:rsidR="00AF08A7">
        <w:rPr>
          <w:i/>
        </w:rPr>
        <w:t xml:space="preserve"> </w:t>
      </w:r>
      <w:r w:rsidR="00AF08A7">
        <w:t>(</w:t>
      </w:r>
      <w:r w:rsidR="00AF08A7" w:rsidRPr="00AF08A7">
        <w:t>in the fo</w:t>
      </w:r>
      <w:r w:rsidR="00AF08A7">
        <w:t>rm of 1960s pop art)</w:t>
      </w:r>
    </w:p>
    <w:p w:rsidR="00927CB7" w:rsidRPr="00927CB7" w:rsidRDefault="00927CB7" w:rsidP="001B3B0D">
      <w:pPr>
        <w:rPr>
          <w:i/>
        </w:rPr>
      </w:pPr>
      <w:r>
        <w:lastRenderedPageBreak/>
        <w:t xml:space="preserve">1. Use the </w:t>
      </w:r>
      <w:r w:rsidRPr="00AF08A7">
        <w:rPr>
          <w:b/>
        </w:rPr>
        <w:t>OPTIC</w:t>
      </w:r>
      <w:r>
        <w:t xml:space="preserve"> strategy to analyze this visual.</w:t>
      </w:r>
    </w:p>
    <w:p w:rsidR="00927CB7" w:rsidRPr="00927CB7" w:rsidRDefault="00927CB7" w:rsidP="001B3B0D">
      <w:pPr>
        <w:rPr>
          <w:b/>
        </w:rPr>
      </w:pPr>
      <w:r w:rsidRPr="00927CB7">
        <w:rPr>
          <w:b/>
        </w:rPr>
        <w:t xml:space="preserve">O = </w:t>
      </w:r>
    </w:p>
    <w:p w:rsidR="00927CB7" w:rsidRDefault="00927CB7" w:rsidP="001B3B0D">
      <w:bookmarkStart w:id="0" w:name="_GoBack"/>
      <w:bookmarkEnd w:id="0"/>
    </w:p>
    <w:p w:rsidR="00927CB7" w:rsidRDefault="00927CB7" w:rsidP="001B3B0D"/>
    <w:p w:rsidR="00927CB7" w:rsidRDefault="00927CB7" w:rsidP="001B3B0D"/>
    <w:p w:rsidR="00927CB7" w:rsidRPr="00927CB7" w:rsidRDefault="00927CB7" w:rsidP="001B3B0D">
      <w:pPr>
        <w:rPr>
          <w:b/>
        </w:rPr>
      </w:pPr>
      <w:r w:rsidRPr="00927CB7">
        <w:rPr>
          <w:b/>
        </w:rPr>
        <w:t xml:space="preserve">P = </w:t>
      </w:r>
    </w:p>
    <w:p w:rsidR="00927CB7" w:rsidRDefault="00927CB7" w:rsidP="001B3B0D"/>
    <w:p w:rsidR="00927CB7" w:rsidRDefault="00927CB7" w:rsidP="001B3B0D"/>
    <w:p w:rsidR="00927CB7" w:rsidRDefault="00927CB7" w:rsidP="001B3B0D"/>
    <w:p w:rsidR="00927CB7" w:rsidRPr="00927CB7" w:rsidRDefault="00927CB7" w:rsidP="001B3B0D">
      <w:pPr>
        <w:rPr>
          <w:b/>
        </w:rPr>
      </w:pPr>
      <w:r w:rsidRPr="00927CB7">
        <w:rPr>
          <w:b/>
        </w:rPr>
        <w:t xml:space="preserve">T = </w:t>
      </w:r>
    </w:p>
    <w:p w:rsidR="00927CB7" w:rsidRDefault="00927CB7" w:rsidP="001B3B0D"/>
    <w:p w:rsidR="00927CB7" w:rsidRDefault="00927CB7" w:rsidP="001B3B0D"/>
    <w:p w:rsidR="00927CB7" w:rsidRDefault="00927CB7" w:rsidP="001B3B0D"/>
    <w:p w:rsidR="00927CB7" w:rsidRPr="00927CB7" w:rsidRDefault="00927CB7" w:rsidP="001B3B0D">
      <w:pPr>
        <w:rPr>
          <w:b/>
        </w:rPr>
      </w:pPr>
      <w:r w:rsidRPr="00927CB7">
        <w:rPr>
          <w:b/>
        </w:rPr>
        <w:t xml:space="preserve">I = </w:t>
      </w:r>
    </w:p>
    <w:p w:rsidR="00927CB7" w:rsidRDefault="00927CB7" w:rsidP="001B3B0D"/>
    <w:p w:rsidR="00927CB7" w:rsidRDefault="00927CB7" w:rsidP="001B3B0D"/>
    <w:p w:rsidR="00927CB7" w:rsidRDefault="00927CB7" w:rsidP="001B3B0D"/>
    <w:p w:rsidR="00927CB7" w:rsidRDefault="00927CB7" w:rsidP="001B3B0D">
      <w:pPr>
        <w:rPr>
          <w:b/>
        </w:rPr>
      </w:pPr>
      <w:r w:rsidRPr="00927CB7">
        <w:rPr>
          <w:b/>
        </w:rPr>
        <w:t xml:space="preserve">C = </w:t>
      </w:r>
    </w:p>
    <w:p w:rsidR="00927CB7" w:rsidRDefault="00927CB7" w:rsidP="001B3B0D">
      <w:pPr>
        <w:rPr>
          <w:b/>
        </w:rPr>
      </w:pPr>
    </w:p>
    <w:p w:rsidR="00927CB7" w:rsidRDefault="00927CB7" w:rsidP="001B3B0D">
      <w:pPr>
        <w:rPr>
          <w:b/>
        </w:rPr>
      </w:pPr>
    </w:p>
    <w:p w:rsidR="00927CB7" w:rsidRDefault="00927CB7" w:rsidP="001B3B0D">
      <w:pPr>
        <w:rPr>
          <w:b/>
        </w:rPr>
      </w:pPr>
    </w:p>
    <w:p w:rsidR="00927CB7" w:rsidRDefault="00927CB7" w:rsidP="001B3B0D"/>
    <w:p w:rsidR="00927CB7" w:rsidRPr="00927CB7" w:rsidRDefault="00927CB7" w:rsidP="001B3B0D">
      <w:r>
        <w:t>2. Do you feel that this an</w:t>
      </w:r>
      <w:r w:rsidRPr="00927CB7">
        <w:t xml:space="preserve"> effective strategy in analyzing visuals? Why or why not?</w:t>
      </w:r>
    </w:p>
    <w:sectPr w:rsidR="00927CB7" w:rsidRPr="00927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A32A8"/>
    <w:multiLevelType w:val="hybridMultilevel"/>
    <w:tmpl w:val="192AA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A43"/>
    <w:rsid w:val="001B3B0D"/>
    <w:rsid w:val="00927CB7"/>
    <w:rsid w:val="00AF08A7"/>
    <w:rsid w:val="00E44AE0"/>
    <w:rsid w:val="00EC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955F3D-ADE2-47A1-B7AE-C96419DE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Rosen, Casey</dc:creator>
  <cp:keywords/>
  <dc:description/>
  <cp:lastModifiedBy>Rosen, Casey</cp:lastModifiedBy>
  <cp:revision>3</cp:revision>
  <dcterms:created xsi:type="dcterms:W3CDTF">2016-08-10T13:09:00Z</dcterms:created>
  <dcterms:modified xsi:type="dcterms:W3CDTF">2016-08-10T13:58:00Z</dcterms:modified>
</cp:coreProperties>
</file>