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CB" w:rsidRPr="005B601E" w:rsidRDefault="007D7B41">
      <w:pPr>
        <w:rPr>
          <w:rFonts w:ascii="Times New Roman" w:hAnsi="Times New Roman" w:cs="Times New Roman"/>
          <w:b/>
          <w:sz w:val="24"/>
          <w:szCs w:val="24"/>
        </w:rPr>
      </w:pPr>
      <w:r w:rsidRPr="005B601E">
        <w:rPr>
          <w:rFonts w:ascii="Times New Roman" w:hAnsi="Times New Roman" w:cs="Times New Roman"/>
          <w:b/>
          <w:sz w:val="24"/>
          <w:szCs w:val="24"/>
        </w:rPr>
        <w:t>11AP</w:t>
      </w:r>
    </w:p>
    <w:p w:rsidR="007D7B41" w:rsidRPr="005B601E" w:rsidRDefault="007D7B41" w:rsidP="005B601E">
      <w:pPr>
        <w:jc w:val="center"/>
        <w:rPr>
          <w:rFonts w:ascii="Times New Roman" w:hAnsi="Times New Roman" w:cs="Times New Roman"/>
          <w:b/>
          <w:sz w:val="28"/>
          <w:szCs w:val="28"/>
        </w:rPr>
      </w:pPr>
      <w:r w:rsidRPr="005B601E">
        <w:rPr>
          <w:rFonts w:ascii="Times New Roman" w:hAnsi="Times New Roman" w:cs="Times New Roman"/>
          <w:b/>
          <w:sz w:val="28"/>
          <w:szCs w:val="28"/>
        </w:rPr>
        <w:t>Analyzing Style</w:t>
      </w:r>
    </w:p>
    <w:p w:rsidR="007D7B41" w:rsidRPr="005B601E" w:rsidRDefault="007D7B41">
      <w:pPr>
        <w:rPr>
          <w:rFonts w:ascii="Times New Roman" w:hAnsi="Times New Roman" w:cs="Times New Roman"/>
          <w:sz w:val="24"/>
          <w:szCs w:val="24"/>
        </w:rPr>
      </w:pPr>
      <w:r w:rsidRPr="005B601E">
        <w:rPr>
          <w:rFonts w:ascii="Times New Roman" w:hAnsi="Times New Roman" w:cs="Times New Roman"/>
          <w:sz w:val="24"/>
          <w:szCs w:val="24"/>
        </w:rPr>
        <w:t xml:space="preserve">As with any skill, close reading becomes easier with practice, but it’s important to remember that we use it unconsciously – and instantaneously – every day as we respond to people and situations. Just as we notice body language, gestures, facial expressions, and volume in our conversations, we can understand a text better by examining its sentence structure, vocabulary, imagery, and figurative language. These elements make up the </w:t>
      </w:r>
      <w:r w:rsidRPr="005B601E">
        <w:rPr>
          <w:rFonts w:ascii="Times New Roman" w:hAnsi="Times New Roman" w:cs="Times New Roman"/>
          <w:b/>
          <w:sz w:val="24"/>
          <w:szCs w:val="24"/>
        </w:rPr>
        <w:t xml:space="preserve">style </w:t>
      </w:r>
      <w:r w:rsidRPr="005B601E">
        <w:rPr>
          <w:rFonts w:ascii="Times New Roman" w:hAnsi="Times New Roman" w:cs="Times New Roman"/>
          <w:sz w:val="24"/>
          <w:szCs w:val="24"/>
        </w:rPr>
        <w:t>of the written piece and help us to discover layers of meaning. Style contributes to the meaning purpose, and effect of a text, whether it is written, oral, or visual.</w:t>
      </w:r>
    </w:p>
    <w:p w:rsidR="007D7B41" w:rsidRPr="005B601E" w:rsidRDefault="007D7B41">
      <w:pPr>
        <w:rPr>
          <w:rFonts w:ascii="Times New Roman" w:hAnsi="Times New Roman" w:cs="Times New Roman"/>
          <w:b/>
          <w:sz w:val="24"/>
          <w:szCs w:val="24"/>
        </w:rPr>
      </w:pPr>
      <w:r w:rsidRPr="005B601E">
        <w:rPr>
          <w:rFonts w:ascii="Times New Roman" w:hAnsi="Times New Roman" w:cs="Times New Roman"/>
          <w:b/>
          <w:sz w:val="24"/>
          <w:szCs w:val="24"/>
        </w:rPr>
        <w:t>A Model Analysis</w:t>
      </w:r>
    </w:p>
    <w:p w:rsidR="007D7B41" w:rsidRPr="005B601E" w:rsidRDefault="007D7B41">
      <w:pPr>
        <w:rPr>
          <w:rFonts w:ascii="Times New Roman" w:hAnsi="Times New Roman" w:cs="Times New Roman"/>
          <w:sz w:val="24"/>
          <w:szCs w:val="24"/>
        </w:rPr>
      </w:pPr>
      <w:r w:rsidRPr="005B601E">
        <w:rPr>
          <w:rFonts w:ascii="Times New Roman" w:hAnsi="Times New Roman" w:cs="Times New Roman"/>
          <w:sz w:val="24"/>
          <w:szCs w:val="24"/>
        </w:rPr>
        <w:t xml:space="preserve">Let’s take a look at a very famous speech given by Queen Elizabeth I in 1588 to the English troops at </w:t>
      </w:r>
      <w:proofErr w:type="spellStart"/>
      <w:r w:rsidRPr="005B601E">
        <w:rPr>
          <w:rFonts w:ascii="Times New Roman" w:hAnsi="Times New Roman" w:cs="Times New Roman"/>
          <w:sz w:val="24"/>
          <w:szCs w:val="24"/>
        </w:rPr>
        <w:t>Tilbury</w:t>
      </w:r>
      <w:proofErr w:type="spellEnd"/>
      <w:r w:rsidRPr="005B601E">
        <w:rPr>
          <w:rFonts w:ascii="Times New Roman" w:hAnsi="Times New Roman" w:cs="Times New Roman"/>
          <w:sz w:val="24"/>
          <w:szCs w:val="24"/>
        </w:rPr>
        <w:t xml:space="preserve"> that were assembled in preparation for an attack by the Spanish Armada. Working with older pieces such as this one sometimes seems more difficult than working with texts from the twentieth or twenty-first century, yet you may find that you read the older ones more carefully and that their riches reveal themselves more quickly than you might expect. Often the biggest challenge is understanding the </w:t>
      </w:r>
      <w:r w:rsidRPr="005B601E">
        <w:rPr>
          <w:rFonts w:ascii="Times New Roman" w:hAnsi="Times New Roman" w:cs="Times New Roman"/>
          <w:b/>
          <w:sz w:val="24"/>
          <w:szCs w:val="24"/>
        </w:rPr>
        <w:t>tone</w:t>
      </w:r>
      <w:r w:rsidRPr="005B601E">
        <w:rPr>
          <w:rFonts w:ascii="Times New Roman" w:hAnsi="Times New Roman" w:cs="Times New Roman"/>
          <w:sz w:val="24"/>
          <w:szCs w:val="24"/>
        </w:rPr>
        <w:t xml:space="preserve"> (author’s attitude toward the subject or audience) of the piece, but if you look carefully at the speaker’s choice of words (</w:t>
      </w:r>
      <w:r w:rsidRPr="005B601E">
        <w:rPr>
          <w:rFonts w:ascii="Times New Roman" w:hAnsi="Times New Roman" w:cs="Times New Roman"/>
          <w:b/>
          <w:sz w:val="24"/>
          <w:szCs w:val="24"/>
        </w:rPr>
        <w:t>diction</w:t>
      </w:r>
      <w:r w:rsidRPr="005B601E">
        <w:rPr>
          <w:rFonts w:ascii="Times New Roman" w:hAnsi="Times New Roman" w:cs="Times New Roman"/>
          <w:sz w:val="24"/>
          <w:szCs w:val="24"/>
        </w:rPr>
        <w:t xml:space="preserve">) and how those words are arranged (called </w:t>
      </w:r>
      <w:r w:rsidRPr="005B601E">
        <w:rPr>
          <w:rFonts w:ascii="Times New Roman" w:hAnsi="Times New Roman" w:cs="Times New Roman"/>
          <w:b/>
          <w:sz w:val="24"/>
          <w:szCs w:val="24"/>
        </w:rPr>
        <w:t>syntax</w:t>
      </w:r>
      <w:r w:rsidRPr="005B601E">
        <w:rPr>
          <w:rFonts w:ascii="Times New Roman" w:hAnsi="Times New Roman" w:cs="Times New Roman"/>
          <w:sz w:val="24"/>
          <w:szCs w:val="24"/>
        </w:rPr>
        <w:t>), you will find plenty of clues.</w:t>
      </w:r>
    </w:p>
    <w:p w:rsidR="007D7B41" w:rsidRPr="005B601E" w:rsidRDefault="007D7B41">
      <w:pPr>
        <w:rPr>
          <w:rFonts w:ascii="Times New Roman" w:hAnsi="Times New Roman" w:cs="Times New Roman"/>
          <w:sz w:val="24"/>
          <w:szCs w:val="24"/>
        </w:rPr>
      </w:pPr>
      <w:r w:rsidRPr="005B601E">
        <w:rPr>
          <w:rFonts w:ascii="Times New Roman" w:hAnsi="Times New Roman" w:cs="Times New Roman"/>
          <w:sz w:val="24"/>
          <w:szCs w:val="24"/>
        </w:rPr>
        <w:t>It may help you to begin by picturing Queen Elizabeth as sh</w:t>
      </w:r>
      <w:r w:rsidR="00446523" w:rsidRPr="005B601E">
        <w:rPr>
          <w:rFonts w:ascii="Times New Roman" w:hAnsi="Times New Roman" w:cs="Times New Roman"/>
          <w:sz w:val="24"/>
          <w:szCs w:val="24"/>
        </w:rPr>
        <w:t>e might have been on that day in 1588. Tradition has it that when Queen Elizabeth, known as the Virgin Queen, gave this speech, she was dressed in armor and</w:t>
      </w:r>
      <w:r w:rsidR="005B601E">
        <w:rPr>
          <w:rFonts w:ascii="Times New Roman" w:hAnsi="Times New Roman" w:cs="Times New Roman"/>
          <w:sz w:val="24"/>
          <w:szCs w:val="24"/>
        </w:rPr>
        <w:t xml:space="preserve"> left her bodyguards in order t</w:t>
      </w:r>
      <w:r w:rsidR="00446523" w:rsidRPr="005B601E">
        <w:rPr>
          <w:rFonts w:ascii="Times New Roman" w:hAnsi="Times New Roman" w:cs="Times New Roman"/>
          <w:sz w:val="24"/>
          <w:szCs w:val="24"/>
        </w:rPr>
        <w:t>o walk among her subjects. Her troops were vastly outnumbered by a Spanish Armada that was the most formidable naval force in the world, and it had been preparing to invade England for three years. England, in contrast, was in a precarious financial situation that</w:t>
      </w:r>
      <w:r w:rsidR="005B601E">
        <w:rPr>
          <w:rFonts w:ascii="Times New Roman" w:hAnsi="Times New Roman" w:cs="Times New Roman"/>
          <w:sz w:val="24"/>
          <w:szCs w:val="24"/>
        </w:rPr>
        <w:t xml:space="preserve"> made it impossible for its troo</w:t>
      </w:r>
      <w:r w:rsidR="00446523" w:rsidRPr="005B601E">
        <w:rPr>
          <w:rFonts w:ascii="Times New Roman" w:hAnsi="Times New Roman" w:cs="Times New Roman"/>
          <w:sz w:val="24"/>
          <w:szCs w:val="24"/>
        </w:rPr>
        <w:t>ps to go on the offensive.; they had to wait for the attack. The English troops were bedraggled, underpa</w:t>
      </w:r>
      <w:r w:rsidR="005B601E">
        <w:rPr>
          <w:rFonts w:ascii="Times New Roman" w:hAnsi="Times New Roman" w:cs="Times New Roman"/>
          <w:sz w:val="24"/>
          <w:szCs w:val="24"/>
        </w:rPr>
        <w:t>i</w:t>
      </w:r>
      <w:r w:rsidR="00446523" w:rsidRPr="005B601E">
        <w:rPr>
          <w:rFonts w:ascii="Times New Roman" w:hAnsi="Times New Roman" w:cs="Times New Roman"/>
          <w:sz w:val="24"/>
          <w:szCs w:val="24"/>
        </w:rPr>
        <w:t xml:space="preserve">d, and hungry. </w:t>
      </w:r>
    </w:p>
    <w:p w:rsidR="00446523" w:rsidRPr="005B601E" w:rsidRDefault="00446523">
      <w:pPr>
        <w:rPr>
          <w:rFonts w:ascii="Times New Roman" w:hAnsi="Times New Roman" w:cs="Times New Roman"/>
          <w:b/>
          <w:i/>
          <w:sz w:val="28"/>
          <w:szCs w:val="28"/>
        </w:rPr>
      </w:pPr>
      <w:r w:rsidRPr="005B601E">
        <w:rPr>
          <w:rFonts w:ascii="Times New Roman" w:hAnsi="Times New Roman" w:cs="Times New Roman"/>
          <w:b/>
          <w:i/>
          <w:sz w:val="28"/>
          <w:szCs w:val="28"/>
        </w:rPr>
        <w:t xml:space="preserve">Speech to the Troops at </w:t>
      </w:r>
      <w:proofErr w:type="spellStart"/>
      <w:r w:rsidRPr="005B601E">
        <w:rPr>
          <w:rFonts w:ascii="Times New Roman" w:hAnsi="Times New Roman" w:cs="Times New Roman"/>
          <w:b/>
          <w:i/>
          <w:sz w:val="28"/>
          <w:szCs w:val="28"/>
        </w:rPr>
        <w:t>Tilbury</w:t>
      </w:r>
      <w:proofErr w:type="spellEnd"/>
    </w:p>
    <w:p w:rsidR="00446523" w:rsidRPr="005B601E" w:rsidRDefault="00446523">
      <w:pPr>
        <w:rPr>
          <w:rFonts w:ascii="Times New Roman" w:hAnsi="Times New Roman" w:cs="Times New Roman"/>
          <w:sz w:val="24"/>
          <w:szCs w:val="24"/>
        </w:rPr>
      </w:pPr>
      <w:r w:rsidRPr="005B601E">
        <w:rPr>
          <w:rFonts w:ascii="Times New Roman" w:hAnsi="Times New Roman" w:cs="Times New Roman"/>
          <w:sz w:val="24"/>
          <w:szCs w:val="24"/>
        </w:rPr>
        <w:t>QUEEN ELIZABETH</w:t>
      </w:r>
    </w:p>
    <w:p w:rsidR="00446523" w:rsidRPr="005B601E" w:rsidRDefault="00446523">
      <w:pPr>
        <w:rPr>
          <w:rFonts w:ascii="Times New Roman" w:hAnsi="Times New Roman" w:cs="Times New Roman"/>
          <w:sz w:val="24"/>
          <w:szCs w:val="24"/>
        </w:rPr>
      </w:pPr>
      <w:r w:rsidRPr="005B601E">
        <w:rPr>
          <w:rFonts w:ascii="Times New Roman" w:hAnsi="Times New Roman" w:cs="Times New Roman"/>
          <w:sz w:val="24"/>
          <w:szCs w:val="24"/>
        </w:rPr>
        <w:t xml:space="preserve">My loving people, </w:t>
      </w:r>
    </w:p>
    <w:p w:rsidR="00446523" w:rsidRPr="005B601E" w:rsidRDefault="00446523" w:rsidP="00446523">
      <w:pPr>
        <w:ind w:firstLine="720"/>
        <w:rPr>
          <w:rFonts w:ascii="Times New Roman" w:hAnsi="Times New Roman" w:cs="Times New Roman"/>
          <w:sz w:val="24"/>
          <w:szCs w:val="24"/>
        </w:rPr>
      </w:pPr>
      <w:r w:rsidRPr="005B601E">
        <w:rPr>
          <w:rFonts w:ascii="Times New Roman" w:hAnsi="Times New Roman" w:cs="Times New Roman"/>
          <w:sz w:val="24"/>
          <w:szCs w:val="24"/>
        </w:rPr>
        <w:t xml:space="preserve">We have been persuaded by some that are careful of our safety, to take heed how we commit </w:t>
      </w:r>
      <w:proofErr w:type="spellStart"/>
      <w:r w:rsidRPr="005B601E">
        <w:rPr>
          <w:rFonts w:ascii="Times New Roman" w:hAnsi="Times New Roman" w:cs="Times New Roman"/>
          <w:sz w:val="24"/>
          <w:szCs w:val="24"/>
        </w:rPr>
        <w:t>our selves</w:t>
      </w:r>
      <w:proofErr w:type="spellEnd"/>
      <w:r w:rsidRPr="005B601E">
        <w:rPr>
          <w:rFonts w:ascii="Times New Roman" w:hAnsi="Times New Roman" w:cs="Times New Roman"/>
          <w:sz w:val="24"/>
          <w:szCs w:val="24"/>
        </w:rPr>
        <w:t xml:space="preserve"> to armed multitudes, for fear of treachery; but I assure you I do not desire to live to distrust my faithful and loving people. Let tyrants fear. I have always so behaved myself that, under God, I have placed my </w:t>
      </w:r>
      <w:proofErr w:type="spellStart"/>
      <w:r w:rsidRPr="005B601E">
        <w:rPr>
          <w:rFonts w:ascii="Times New Roman" w:hAnsi="Times New Roman" w:cs="Times New Roman"/>
          <w:sz w:val="24"/>
          <w:szCs w:val="24"/>
        </w:rPr>
        <w:t>chiefest</w:t>
      </w:r>
      <w:proofErr w:type="spellEnd"/>
      <w:r w:rsidRPr="005B601E">
        <w:rPr>
          <w:rFonts w:ascii="Times New Roman" w:hAnsi="Times New Roman" w:cs="Times New Roman"/>
          <w:sz w:val="24"/>
          <w:szCs w:val="24"/>
        </w:rPr>
        <w:t xml:space="preserve"> strength and safeguard in the loyal hearts and good-will of my subjects; and therefore I am come amongst you, as you see, at this time, not for my recreation and disport, but being resolved, in the midst and heat of the battle, to live and die amongst you all; to lay down for my God, and for my kingdom, and my people, my </w:t>
      </w:r>
      <w:proofErr w:type="spellStart"/>
      <w:r w:rsidRPr="005B601E">
        <w:rPr>
          <w:rFonts w:ascii="Times New Roman" w:hAnsi="Times New Roman" w:cs="Times New Roman"/>
          <w:sz w:val="24"/>
          <w:szCs w:val="24"/>
        </w:rPr>
        <w:t>honour</w:t>
      </w:r>
      <w:proofErr w:type="spellEnd"/>
      <w:r w:rsidRPr="005B601E">
        <w:rPr>
          <w:rFonts w:ascii="Times New Roman" w:hAnsi="Times New Roman" w:cs="Times New Roman"/>
          <w:sz w:val="24"/>
          <w:szCs w:val="24"/>
        </w:rPr>
        <w:t xml:space="preserve"> and my blood, even in the dust. </w:t>
      </w:r>
    </w:p>
    <w:p w:rsidR="00446523" w:rsidRPr="005B601E" w:rsidRDefault="00446523" w:rsidP="00446523">
      <w:pPr>
        <w:ind w:firstLine="720"/>
        <w:rPr>
          <w:rFonts w:ascii="Times New Roman" w:hAnsi="Times New Roman" w:cs="Times New Roman"/>
          <w:sz w:val="24"/>
          <w:szCs w:val="24"/>
        </w:rPr>
      </w:pPr>
      <w:r w:rsidRPr="005B601E">
        <w:rPr>
          <w:rFonts w:ascii="Times New Roman" w:hAnsi="Times New Roman" w:cs="Times New Roman"/>
          <w:sz w:val="24"/>
          <w:szCs w:val="24"/>
        </w:rPr>
        <w:lastRenderedPageBreak/>
        <w:t xml:space="preserve">I know I have the body but of a weak and feeble woman; but I have the heart and stomach of a king, and of a king of England too, and think foul scorn that Parma or Spain, or any prince of Europe, should dare to invade the borders of my realm: to which rather than any </w:t>
      </w:r>
      <w:proofErr w:type="spellStart"/>
      <w:r w:rsidRPr="005B601E">
        <w:rPr>
          <w:rFonts w:ascii="Times New Roman" w:hAnsi="Times New Roman" w:cs="Times New Roman"/>
          <w:sz w:val="24"/>
          <w:szCs w:val="24"/>
        </w:rPr>
        <w:t>dishonour</w:t>
      </w:r>
      <w:proofErr w:type="spellEnd"/>
      <w:r w:rsidRPr="005B601E">
        <w:rPr>
          <w:rFonts w:ascii="Times New Roman" w:hAnsi="Times New Roman" w:cs="Times New Roman"/>
          <w:sz w:val="24"/>
          <w:szCs w:val="24"/>
        </w:rPr>
        <w:t xml:space="preserve"> shall grow by me, I myself will take up arms, I myself will be your general, judge, and rewarder of every one of your virtues in the field. </w:t>
      </w:r>
    </w:p>
    <w:p w:rsidR="00446523" w:rsidRPr="005B601E" w:rsidRDefault="00446523" w:rsidP="00446523">
      <w:pPr>
        <w:ind w:firstLine="720"/>
        <w:rPr>
          <w:rFonts w:ascii="Times New Roman" w:hAnsi="Times New Roman" w:cs="Times New Roman"/>
          <w:sz w:val="24"/>
          <w:szCs w:val="24"/>
        </w:rPr>
      </w:pPr>
      <w:r w:rsidRPr="005B601E">
        <w:rPr>
          <w:rFonts w:ascii="Times New Roman" w:hAnsi="Times New Roman" w:cs="Times New Roman"/>
          <w:sz w:val="24"/>
          <w:szCs w:val="24"/>
        </w:rPr>
        <w:t xml:space="preserve">I know already, for your forwardness you have deserved rewards and crowns; and We do assure you in the word of a prince, they shall be duly paid you. In the </w:t>
      </w:r>
      <w:proofErr w:type="spellStart"/>
      <w:r w:rsidRPr="005B601E">
        <w:rPr>
          <w:rFonts w:ascii="Times New Roman" w:hAnsi="Times New Roman" w:cs="Times New Roman"/>
          <w:sz w:val="24"/>
          <w:szCs w:val="24"/>
        </w:rPr>
        <w:t>mean time</w:t>
      </w:r>
      <w:proofErr w:type="spellEnd"/>
      <w:r w:rsidRPr="005B601E">
        <w:rPr>
          <w:rFonts w:ascii="Times New Roman" w:hAnsi="Times New Roman" w:cs="Times New Roman"/>
          <w:sz w:val="24"/>
          <w:szCs w:val="24"/>
        </w:rPr>
        <w:t xml:space="preserve">, my lieutenant general shall be in my stead, </w:t>
      </w:r>
      <w:proofErr w:type="gramStart"/>
      <w:r w:rsidRPr="005B601E">
        <w:rPr>
          <w:rFonts w:ascii="Times New Roman" w:hAnsi="Times New Roman" w:cs="Times New Roman"/>
          <w:sz w:val="24"/>
          <w:szCs w:val="24"/>
        </w:rPr>
        <w:t>than</w:t>
      </w:r>
      <w:proofErr w:type="gramEnd"/>
      <w:r w:rsidRPr="005B601E">
        <w:rPr>
          <w:rFonts w:ascii="Times New Roman" w:hAnsi="Times New Roman" w:cs="Times New Roman"/>
          <w:sz w:val="24"/>
          <w:szCs w:val="24"/>
        </w:rPr>
        <w:t xml:space="preserve"> whom never prince commanded a more noble or worthy subject; not doubting but by your obedience to my general, by your concord in the camp, and your </w:t>
      </w:r>
      <w:proofErr w:type="spellStart"/>
      <w:r w:rsidRPr="005B601E">
        <w:rPr>
          <w:rFonts w:ascii="Times New Roman" w:hAnsi="Times New Roman" w:cs="Times New Roman"/>
          <w:sz w:val="24"/>
          <w:szCs w:val="24"/>
        </w:rPr>
        <w:t>valour</w:t>
      </w:r>
      <w:proofErr w:type="spellEnd"/>
      <w:r w:rsidRPr="005B601E">
        <w:rPr>
          <w:rFonts w:ascii="Times New Roman" w:hAnsi="Times New Roman" w:cs="Times New Roman"/>
          <w:sz w:val="24"/>
          <w:szCs w:val="24"/>
        </w:rPr>
        <w:t xml:space="preserve"> in the field, we shall shortly have a famous victory over those enemies of my God, of my kingdom, and of my people.</w:t>
      </w:r>
    </w:p>
    <w:p w:rsidR="005B601E" w:rsidRDefault="005B601E" w:rsidP="00446523">
      <w:pPr>
        <w:rPr>
          <w:rFonts w:ascii="Times New Roman" w:hAnsi="Times New Roman" w:cs="Times New Roman"/>
          <w:sz w:val="24"/>
          <w:szCs w:val="24"/>
        </w:rPr>
      </w:pPr>
    </w:p>
    <w:p w:rsidR="00446523" w:rsidRPr="005B601E" w:rsidRDefault="00446523" w:rsidP="00446523">
      <w:pPr>
        <w:rPr>
          <w:rFonts w:ascii="Times New Roman" w:hAnsi="Times New Roman" w:cs="Times New Roman"/>
          <w:sz w:val="24"/>
          <w:szCs w:val="24"/>
          <w:u w:val="single"/>
        </w:rPr>
      </w:pPr>
      <w:r w:rsidRPr="005B601E">
        <w:rPr>
          <w:rFonts w:ascii="Times New Roman" w:hAnsi="Times New Roman" w:cs="Times New Roman"/>
          <w:sz w:val="24"/>
          <w:szCs w:val="24"/>
          <w:u w:val="single"/>
        </w:rPr>
        <w:t>Questions for analysis:</w:t>
      </w:r>
    </w:p>
    <w:p w:rsidR="00446523" w:rsidRPr="005B601E" w:rsidRDefault="00446523" w:rsidP="00446523">
      <w:pPr>
        <w:rPr>
          <w:rFonts w:ascii="Times New Roman" w:hAnsi="Times New Roman" w:cs="Times New Roman"/>
          <w:sz w:val="24"/>
          <w:szCs w:val="24"/>
        </w:rPr>
      </w:pPr>
      <w:r w:rsidRPr="005B601E">
        <w:rPr>
          <w:rFonts w:ascii="Times New Roman" w:hAnsi="Times New Roman" w:cs="Times New Roman"/>
          <w:sz w:val="24"/>
          <w:szCs w:val="24"/>
        </w:rPr>
        <w:t>1. Identify the passage’s rhetorical situation.</w:t>
      </w:r>
    </w:p>
    <w:p w:rsidR="005B601E" w:rsidRPr="005B601E" w:rsidRDefault="005B601E" w:rsidP="005B601E">
      <w:pPr>
        <w:rPr>
          <w:rFonts w:ascii="Times New Roman" w:hAnsi="Times New Roman" w:cs="Times New Roman"/>
          <w:sz w:val="24"/>
          <w:szCs w:val="24"/>
        </w:rPr>
      </w:pPr>
      <w:r w:rsidRPr="005B601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01E" w:rsidRPr="005B601E" w:rsidRDefault="005B601E" w:rsidP="005B601E">
      <w:pPr>
        <w:rPr>
          <w:rFonts w:ascii="Times New Roman" w:hAnsi="Times New Roman" w:cs="Times New Roman"/>
          <w:sz w:val="24"/>
          <w:szCs w:val="24"/>
        </w:rPr>
      </w:pPr>
    </w:p>
    <w:p w:rsidR="00446523" w:rsidRPr="005B601E" w:rsidRDefault="00446523" w:rsidP="00446523">
      <w:pPr>
        <w:rPr>
          <w:rFonts w:ascii="Times New Roman" w:hAnsi="Times New Roman" w:cs="Times New Roman"/>
          <w:sz w:val="24"/>
          <w:szCs w:val="24"/>
        </w:rPr>
      </w:pPr>
      <w:r w:rsidRPr="005B601E">
        <w:rPr>
          <w:rFonts w:ascii="Times New Roman" w:hAnsi="Times New Roman" w:cs="Times New Roman"/>
          <w:sz w:val="24"/>
          <w:szCs w:val="24"/>
        </w:rPr>
        <w:t>2. In what ways did the queen appeal to ethos, pathos, and logos?</w:t>
      </w:r>
    </w:p>
    <w:p w:rsidR="00446523" w:rsidRPr="005B601E" w:rsidRDefault="005B601E" w:rsidP="00446523">
      <w:pPr>
        <w:rPr>
          <w:rFonts w:ascii="Times New Roman" w:hAnsi="Times New Roman" w:cs="Times New Roman"/>
          <w:sz w:val="24"/>
          <w:szCs w:val="24"/>
        </w:rPr>
      </w:pPr>
      <w:r w:rsidRPr="005B601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601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w:t>
      </w:r>
    </w:p>
    <w:p w:rsidR="005B601E" w:rsidRDefault="005B601E" w:rsidP="00446523">
      <w:pPr>
        <w:rPr>
          <w:rFonts w:ascii="Times New Roman" w:hAnsi="Times New Roman" w:cs="Times New Roman"/>
          <w:sz w:val="24"/>
          <w:szCs w:val="24"/>
        </w:rPr>
      </w:pPr>
    </w:p>
    <w:p w:rsidR="00446523" w:rsidRPr="005B601E" w:rsidRDefault="00446523" w:rsidP="00446523">
      <w:pPr>
        <w:rPr>
          <w:rFonts w:ascii="Times New Roman" w:hAnsi="Times New Roman" w:cs="Times New Roman"/>
          <w:sz w:val="24"/>
          <w:szCs w:val="24"/>
        </w:rPr>
      </w:pPr>
      <w:r w:rsidRPr="005B601E">
        <w:rPr>
          <w:rFonts w:ascii="Times New Roman" w:hAnsi="Times New Roman" w:cs="Times New Roman"/>
          <w:sz w:val="24"/>
          <w:szCs w:val="24"/>
        </w:rPr>
        <w:t>3. Reread the speech, and think about the rhetorical strategies and style choices that help Queen Elizabeth convey her message. Think also about the persona she creates for herself and how that helps her achieve her purpose.</w:t>
      </w:r>
      <w:r w:rsidR="005B601E" w:rsidRPr="005B601E">
        <w:rPr>
          <w:rFonts w:ascii="Times New Roman" w:hAnsi="Times New Roman" w:cs="Times New Roman"/>
          <w:sz w:val="24"/>
          <w:szCs w:val="24"/>
        </w:rPr>
        <w:t xml:space="preserve"> Start from the very beginning and work through it until the end.</w:t>
      </w:r>
    </w:p>
    <w:p w:rsidR="005B601E" w:rsidRPr="005B601E" w:rsidRDefault="00446523">
      <w:pPr>
        <w:rPr>
          <w:rFonts w:ascii="Times New Roman" w:hAnsi="Times New Roman" w:cs="Times New Roman"/>
          <w:sz w:val="24"/>
          <w:szCs w:val="24"/>
        </w:rPr>
      </w:pPr>
      <w:r w:rsidRPr="005B601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5B601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601E" w:rsidRPr="005B601E">
        <w:rPr>
          <w:rFonts w:ascii="Times New Roman" w:hAnsi="Times New Roman" w:cs="Times New Roman"/>
          <w:sz w:val="24"/>
          <w:szCs w:val="24"/>
        </w:rPr>
        <w:t>_____________________________________________</w:t>
      </w:r>
      <w:r w:rsidR="005B601E" w:rsidRPr="005B601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601E" w:rsidRPr="005B601E">
        <w:rPr>
          <w:rFonts w:ascii="Times New Roman" w:hAnsi="Times New Roman" w:cs="Times New Roman"/>
          <w:sz w:val="24"/>
          <w:szCs w:val="24"/>
        </w:rPr>
        <w:t>_______________________________________</w:t>
      </w:r>
      <w:r w:rsidR="005B601E">
        <w:rPr>
          <w:rFonts w:ascii="Times New Roman" w:hAnsi="Times New Roman" w:cs="Times New Roman"/>
          <w:sz w:val="24"/>
          <w:szCs w:val="24"/>
        </w:rPr>
        <w:t>_______________________________________</w:t>
      </w:r>
      <w:bookmarkStart w:id="0" w:name="_GoBack"/>
      <w:bookmarkEnd w:id="0"/>
    </w:p>
    <w:sectPr w:rsidR="005B601E" w:rsidRPr="005B60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1A" w:rsidRDefault="00CB0D1A" w:rsidP="00CB0D1A">
      <w:pPr>
        <w:spacing w:after="0" w:line="240" w:lineRule="auto"/>
      </w:pPr>
      <w:r>
        <w:separator/>
      </w:r>
    </w:p>
  </w:endnote>
  <w:endnote w:type="continuationSeparator" w:id="0">
    <w:p w:rsidR="00CB0D1A" w:rsidRDefault="00CB0D1A" w:rsidP="00CB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858305"/>
      <w:docPartObj>
        <w:docPartGallery w:val="Page Numbers (Bottom of Page)"/>
        <w:docPartUnique/>
      </w:docPartObj>
    </w:sdtPr>
    <w:sdtEndPr>
      <w:rPr>
        <w:noProof/>
      </w:rPr>
    </w:sdtEndPr>
    <w:sdtContent>
      <w:p w:rsidR="00CB0D1A" w:rsidRDefault="00CB0D1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B0D1A" w:rsidRDefault="00CB0D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1A" w:rsidRDefault="00CB0D1A" w:rsidP="00CB0D1A">
      <w:pPr>
        <w:spacing w:after="0" w:line="240" w:lineRule="auto"/>
      </w:pPr>
      <w:r>
        <w:separator/>
      </w:r>
    </w:p>
  </w:footnote>
  <w:footnote w:type="continuationSeparator" w:id="0">
    <w:p w:rsidR="00CB0D1A" w:rsidRDefault="00CB0D1A" w:rsidP="00CB0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8199C"/>
    <w:multiLevelType w:val="hybridMultilevel"/>
    <w:tmpl w:val="7E8E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41"/>
    <w:rsid w:val="003811CB"/>
    <w:rsid w:val="00446523"/>
    <w:rsid w:val="005B601E"/>
    <w:rsid w:val="007D7B41"/>
    <w:rsid w:val="00CB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01F1"/>
  <w15:chartTrackingRefBased/>
  <w15:docId w15:val="{62AE97F1-958D-4567-A642-78225D67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523"/>
    <w:pPr>
      <w:ind w:left="720"/>
      <w:contextualSpacing/>
    </w:pPr>
  </w:style>
  <w:style w:type="paragraph" w:styleId="Header">
    <w:name w:val="header"/>
    <w:basedOn w:val="Normal"/>
    <w:link w:val="HeaderChar"/>
    <w:uiPriority w:val="99"/>
    <w:unhideWhenUsed/>
    <w:rsid w:val="00CB0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D1A"/>
  </w:style>
  <w:style w:type="paragraph" w:styleId="Footer">
    <w:name w:val="footer"/>
    <w:basedOn w:val="Normal"/>
    <w:link w:val="FooterChar"/>
    <w:uiPriority w:val="99"/>
    <w:unhideWhenUsed/>
    <w:rsid w:val="00CB0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Plainedge School District</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csd</cp:lastModifiedBy>
  <cp:revision>2</cp:revision>
  <dcterms:created xsi:type="dcterms:W3CDTF">2016-09-04T12:35:00Z</dcterms:created>
  <dcterms:modified xsi:type="dcterms:W3CDTF">2016-09-04T13:01:00Z</dcterms:modified>
</cp:coreProperties>
</file>