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BD" w:rsidRPr="00571574" w:rsidRDefault="00DD32BD" w:rsidP="00DD32BD">
      <w:pPr>
        <w:rPr>
          <w:rFonts w:ascii="Adobe Garamond Pro Bold" w:hAnsi="Adobe Garamond Pro Bold"/>
          <w:b/>
          <w:sz w:val="24"/>
          <w:szCs w:val="24"/>
        </w:rPr>
      </w:pPr>
      <w:r w:rsidRPr="00571574">
        <w:rPr>
          <w:rFonts w:ascii="Adobe Garamond Pro Bold" w:hAnsi="Adobe Garamond Pro Bold"/>
          <w:b/>
          <w:sz w:val="24"/>
          <w:szCs w:val="24"/>
        </w:rPr>
        <w:t>Name______________________________________________</w:t>
      </w:r>
    </w:p>
    <w:p w:rsidR="00DD32BD" w:rsidRPr="00571574" w:rsidRDefault="00DD32BD" w:rsidP="00DD32BD">
      <w:pPr>
        <w:rPr>
          <w:rFonts w:ascii="Adobe Garamond Pro Bold" w:hAnsi="Adobe Garamond Pro Bold"/>
          <w:b/>
          <w:sz w:val="24"/>
          <w:szCs w:val="24"/>
        </w:rPr>
      </w:pPr>
      <w:r w:rsidRPr="00571574">
        <w:rPr>
          <w:rFonts w:ascii="Adobe Garamond Pro Bold" w:hAnsi="Adobe Garamond Pro Bold"/>
          <w:b/>
          <w:sz w:val="24"/>
          <w:szCs w:val="24"/>
        </w:rPr>
        <w:t>Multimedia Study of Horror</w:t>
      </w:r>
    </w:p>
    <w:p w:rsidR="00DD32BD" w:rsidRDefault="00DD32BD" w:rsidP="00DD32BD">
      <w:pPr>
        <w:jc w:val="center"/>
        <w:rPr>
          <w:rFonts w:ascii="Adobe Garamond Pro Bold" w:hAnsi="Adobe Garamond Pro Bold"/>
          <w:i/>
          <w:sz w:val="28"/>
          <w:szCs w:val="28"/>
        </w:rPr>
      </w:pPr>
      <w:r>
        <w:rPr>
          <w:rFonts w:ascii="Adobe Garamond Pro Bold" w:hAnsi="Adobe Garamond Pro Bold"/>
          <w:i/>
          <w:sz w:val="28"/>
          <w:szCs w:val="28"/>
        </w:rPr>
        <w:t>The Conjuring</w:t>
      </w:r>
    </w:p>
    <w:p w:rsidR="00DD32BD" w:rsidRPr="00571574" w:rsidRDefault="00DD32BD" w:rsidP="00DD32BD">
      <w:pPr>
        <w:rPr>
          <w:rFonts w:ascii="Adobe Garamond Pro Bold" w:hAnsi="Adobe Garamond Pro Bold"/>
          <w:sz w:val="24"/>
          <w:szCs w:val="24"/>
          <w:u w:val="single"/>
        </w:rPr>
      </w:pPr>
      <w:r w:rsidRPr="00571574">
        <w:rPr>
          <w:rFonts w:ascii="Adobe Garamond Pro Bold" w:hAnsi="Adobe Garamond Pro Bold"/>
          <w:sz w:val="24"/>
          <w:szCs w:val="24"/>
          <w:u w:val="single"/>
        </w:rPr>
        <w:t>Please answer the following questions in complete sentences. Use spe</w:t>
      </w:r>
      <w:r>
        <w:rPr>
          <w:rFonts w:ascii="Adobe Garamond Pro Bold" w:hAnsi="Adobe Garamond Pro Bold"/>
          <w:sz w:val="24"/>
          <w:szCs w:val="24"/>
          <w:u w:val="single"/>
        </w:rPr>
        <w:t xml:space="preserve">cific examples from the film </w:t>
      </w:r>
      <w:r w:rsidRPr="00571574">
        <w:rPr>
          <w:rFonts w:ascii="Adobe Garamond Pro Bold" w:hAnsi="Adobe Garamond Pro Bold"/>
          <w:sz w:val="24"/>
          <w:szCs w:val="24"/>
          <w:u w:val="single"/>
        </w:rPr>
        <w:t>to support your opinions.</w:t>
      </w:r>
    </w:p>
    <w:p w:rsidR="00DD32BD" w:rsidRDefault="00DD32BD" w:rsidP="00DD32BD">
      <w:pPr>
        <w:rPr>
          <w:rFonts w:ascii="Adobe Garamond Pro Bold" w:hAnsi="Adobe Garamond Pro Bold"/>
          <w:sz w:val="24"/>
          <w:szCs w:val="24"/>
        </w:rPr>
      </w:pPr>
      <w:r w:rsidRPr="00571574">
        <w:rPr>
          <w:rFonts w:ascii="Adobe Garamond Pro Bold" w:hAnsi="Adobe Garamond Pro Bold"/>
          <w:sz w:val="24"/>
          <w:szCs w:val="24"/>
        </w:rPr>
        <w:t xml:space="preserve">1. What were some of the conventions </w:t>
      </w:r>
      <w:r>
        <w:rPr>
          <w:rFonts w:ascii="Adobe Garamond Pro Bold" w:hAnsi="Adobe Garamond Pro Bold"/>
          <w:sz w:val="24"/>
          <w:szCs w:val="24"/>
        </w:rPr>
        <w:t>(</w:t>
      </w:r>
      <w:r w:rsidR="005C47F4">
        <w:rPr>
          <w:rFonts w:ascii="Adobe Garamond Pro Bold" w:hAnsi="Adobe Garamond Pro Bold"/>
          <w:sz w:val="24"/>
          <w:szCs w:val="24"/>
        </w:rPr>
        <w:t xml:space="preserve">common </w:t>
      </w:r>
      <w:r>
        <w:rPr>
          <w:rFonts w:ascii="Adobe Garamond Pro Bold" w:hAnsi="Adobe Garamond Pro Bold"/>
          <w:sz w:val="24"/>
          <w:szCs w:val="24"/>
        </w:rPr>
        <w:t xml:space="preserve">characteristics) </w:t>
      </w:r>
      <w:r w:rsidRPr="00571574">
        <w:rPr>
          <w:rFonts w:ascii="Adobe Garamond Pro Bold" w:hAnsi="Adobe Garamond Pro Bold"/>
          <w:sz w:val="24"/>
          <w:szCs w:val="24"/>
        </w:rPr>
        <w:t>of the horror genr</w:t>
      </w:r>
      <w:r>
        <w:rPr>
          <w:rFonts w:ascii="Adobe Garamond Pro Bold" w:hAnsi="Adobe Garamond Pro Bold"/>
          <w:sz w:val="24"/>
          <w:szCs w:val="24"/>
        </w:rPr>
        <w:t>e that you found in this film</w:t>
      </w:r>
      <w:r w:rsidRPr="00571574">
        <w:rPr>
          <w:rFonts w:ascii="Adobe Garamond Pro Bold" w:hAnsi="Adobe Garamond Pro Bold"/>
          <w:sz w:val="24"/>
          <w:szCs w:val="24"/>
        </w:rPr>
        <w:t xml:space="preserve">? </w:t>
      </w:r>
      <w:r w:rsidR="005C47F4">
        <w:rPr>
          <w:rFonts w:ascii="Adobe Garamond Pro Bold" w:hAnsi="Adobe Garamond Pro Bold"/>
          <w:sz w:val="24"/>
          <w:szCs w:val="24"/>
        </w:rPr>
        <w:t>Discuss at least three examples and explain how these conventions were used in order to evoke terror and fear in an audience.</w:t>
      </w:r>
    </w:p>
    <w:p w:rsidR="005C47F4" w:rsidRPr="00571574" w:rsidRDefault="005C47F4" w:rsidP="00DD32BD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2BD" w:rsidRPr="00571574" w:rsidRDefault="00DD32BD" w:rsidP="00DD32BD">
      <w:pPr>
        <w:rPr>
          <w:rFonts w:ascii="Adobe Garamond Pro Bold" w:hAnsi="Adobe Garamond Pro Bold"/>
          <w:sz w:val="24"/>
          <w:szCs w:val="24"/>
        </w:rPr>
      </w:pPr>
    </w:p>
    <w:p w:rsidR="00DD32BD" w:rsidRDefault="005C47F4" w:rsidP="00DD32BD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lastRenderedPageBreak/>
        <w:t>2</w:t>
      </w:r>
      <w:r w:rsidR="00DD32BD" w:rsidRPr="00571574">
        <w:rPr>
          <w:rFonts w:ascii="Adobe Garamond Pro Bold" w:hAnsi="Adobe Garamond Pro Bold"/>
          <w:sz w:val="24"/>
          <w:szCs w:val="24"/>
        </w:rPr>
        <w:t>.</w:t>
      </w:r>
      <w:r w:rsidR="00DD32BD">
        <w:rPr>
          <w:rFonts w:ascii="Adobe Garamond Pro Bold" w:hAnsi="Adobe Garamond Pro Bold"/>
          <w:sz w:val="24"/>
          <w:szCs w:val="24"/>
        </w:rPr>
        <w:t xml:space="preserve"> Did you think that this film</w:t>
      </w:r>
      <w:r w:rsidR="00DD32BD" w:rsidRPr="00571574">
        <w:rPr>
          <w:rFonts w:ascii="Adobe Garamond Pro Bold" w:hAnsi="Adobe Garamond Pro Bold"/>
          <w:sz w:val="24"/>
          <w:szCs w:val="24"/>
        </w:rPr>
        <w:t xml:space="preserve"> was successful in terms of it being “scary”? Why or why not?</w:t>
      </w:r>
      <w:r>
        <w:rPr>
          <w:rFonts w:ascii="Adobe Garamond Pro Bold" w:hAnsi="Adobe Garamond Pro Bold"/>
          <w:sz w:val="24"/>
          <w:szCs w:val="24"/>
        </w:rPr>
        <w:t xml:space="preserve"> Please refer to specific scenes.</w:t>
      </w:r>
      <w:bookmarkStart w:id="0" w:name="_GoBack"/>
      <w:bookmarkEnd w:id="0"/>
    </w:p>
    <w:p w:rsidR="005C47F4" w:rsidRPr="00571574" w:rsidRDefault="005C47F4" w:rsidP="005C47F4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7F4" w:rsidRPr="00571574" w:rsidRDefault="005C47F4" w:rsidP="00DD32BD">
      <w:pPr>
        <w:rPr>
          <w:rFonts w:ascii="Adobe Garamond Pro Bold" w:hAnsi="Adobe Garamond Pro Bold"/>
          <w:sz w:val="24"/>
          <w:szCs w:val="24"/>
        </w:rPr>
      </w:pPr>
    </w:p>
    <w:p w:rsidR="00033C94" w:rsidRDefault="00033C94"/>
    <w:sectPr w:rsidR="0003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BD"/>
    <w:rsid w:val="00033C94"/>
    <w:rsid w:val="005C47F4"/>
    <w:rsid w:val="00D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A146-C921-4233-9C7B-D35EFF7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2</cp:revision>
  <dcterms:created xsi:type="dcterms:W3CDTF">2015-01-12T18:35:00Z</dcterms:created>
  <dcterms:modified xsi:type="dcterms:W3CDTF">2015-01-12T18:41:00Z</dcterms:modified>
</cp:coreProperties>
</file>