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DA" w:rsidRPr="00E358B8" w:rsidRDefault="005217DA">
      <w:pPr>
        <w:rPr>
          <w:rFonts w:ascii="Helvetica" w:hAnsi="Helvetica" w:cs="Helvetica"/>
          <w:b/>
          <w:color w:val="333333"/>
          <w:sz w:val="21"/>
          <w:szCs w:val="21"/>
          <w:shd w:val="clear" w:color="auto" w:fill="FFFFFF"/>
        </w:rPr>
      </w:pPr>
      <w:r w:rsidRPr="00E358B8">
        <w:rPr>
          <w:rFonts w:ascii="Helvetica" w:hAnsi="Helvetica" w:cs="Helvetica"/>
          <w:b/>
          <w:color w:val="333333"/>
          <w:sz w:val="21"/>
          <w:szCs w:val="21"/>
          <w:shd w:val="clear" w:color="auto" w:fill="FFFFFF"/>
        </w:rPr>
        <w:t>11AP</w:t>
      </w:r>
    </w:p>
    <w:p w:rsidR="005217DA" w:rsidRPr="00445DDE" w:rsidRDefault="005217DA" w:rsidP="00445DDE">
      <w:pPr>
        <w:jc w:val="center"/>
        <w:rPr>
          <w:rFonts w:ascii="Helvetica" w:hAnsi="Helvetica" w:cs="Helvetica"/>
          <w:b/>
          <w:color w:val="333333"/>
          <w:sz w:val="21"/>
          <w:szCs w:val="21"/>
          <w:u w:val="single"/>
          <w:shd w:val="clear" w:color="auto" w:fill="FFFFFF"/>
        </w:rPr>
      </w:pPr>
      <w:r w:rsidRPr="00445DDE">
        <w:rPr>
          <w:rFonts w:ascii="Helvetica" w:hAnsi="Helvetica" w:cs="Helvetica"/>
          <w:b/>
          <w:color w:val="333333"/>
          <w:sz w:val="21"/>
          <w:szCs w:val="21"/>
          <w:u w:val="single"/>
          <w:shd w:val="clear" w:color="auto" w:fill="FFFFFF"/>
        </w:rPr>
        <w:t>Writing a Close Analysis Essay</w:t>
      </w:r>
    </w:p>
    <w:p w:rsidR="005217DA" w:rsidRDefault="00E358B8">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We’re going to look now at steps you can take toward writing a close analysis essay. Good writing comes from careful reading, so the first steps will always be to read, reread, ask questions, and either annotate or create a graphic organizer for the text you will be working with.</w:t>
      </w:r>
    </w:p>
    <w:p w:rsidR="00E358B8" w:rsidRDefault="00E358B8">
      <w:pPr>
        <w:rPr>
          <w:rFonts w:ascii="Helvetica" w:hAnsi="Helvetica" w:cs="Helvetica"/>
          <w:color w:val="333333"/>
          <w:sz w:val="21"/>
          <w:szCs w:val="21"/>
          <w:shd w:val="clear" w:color="auto" w:fill="FFFFFF"/>
        </w:rPr>
      </w:pPr>
      <w:r w:rsidRPr="00445DDE">
        <w:rPr>
          <w:rFonts w:ascii="Helvetica" w:hAnsi="Helvetica" w:cs="Helvetica"/>
          <w:color w:val="333333"/>
          <w:sz w:val="21"/>
          <w:szCs w:val="21"/>
          <w:u w:val="single"/>
          <w:shd w:val="clear" w:color="auto" w:fill="FFFFFF"/>
        </w:rPr>
        <w:t>Context:</w:t>
      </w:r>
      <w:r>
        <w:rPr>
          <w:rFonts w:ascii="Helvetica" w:hAnsi="Helvetica" w:cs="Helvetica"/>
          <w:color w:val="333333"/>
          <w:sz w:val="21"/>
          <w:szCs w:val="21"/>
          <w:shd w:val="clear" w:color="auto" w:fill="FFFFFF"/>
        </w:rPr>
        <w:t xml:space="preserve"> We’re going to look at a 1947 letter from comedian and film star Groucho Marx/ Marx performed with his brothers Zeppo, Chico, and Harpo – they were known as the Marx Brothers. The letter is part of his correspondence with the film production company Warner Bros., which had concerns about an upcoming Marx Brothers film entitled </w:t>
      </w:r>
      <w:r w:rsidRPr="00E358B8">
        <w:rPr>
          <w:rFonts w:ascii="Helvetica" w:hAnsi="Helvetica" w:cs="Helvetica"/>
          <w:i/>
          <w:color w:val="333333"/>
          <w:sz w:val="21"/>
          <w:szCs w:val="21"/>
          <w:shd w:val="clear" w:color="auto" w:fill="FFFFFF"/>
        </w:rPr>
        <w:t>A Night in Casablanca</w:t>
      </w:r>
      <w:r>
        <w:rPr>
          <w:rFonts w:ascii="Helvetica" w:hAnsi="Helvetica" w:cs="Helvetica"/>
          <w:color w:val="333333"/>
          <w:sz w:val="21"/>
          <w:szCs w:val="21"/>
          <w:shd w:val="clear" w:color="auto" w:fill="FFFFFF"/>
        </w:rPr>
        <w:t xml:space="preserve">; the company worried that the title was too similar to the title of its 1942 film </w:t>
      </w:r>
      <w:r w:rsidRPr="00E358B8">
        <w:rPr>
          <w:rFonts w:ascii="Helvetica" w:hAnsi="Helvetica" w:cs="Helvetica"/>
          <w:i/>
          <w:color w:val="333333"/>
          <w:sz w:val="21"/>
          <w:szCs w:val="21"/>
          <w:shd w:val="clear" w:color="auto" w:fill="FFFFFF"/>
        </w:rPr>
        <w:t>Casablanca</w:t>
      </w:r>
      <w:r>
        <w:rPr>
          <w:rFonts w:ascii="Helvetica" w:hAnsi="Helvetica" w:cs="Helvetica"/>
          <w:color w:val="333333"/>
          <w:sz w:val="21"/>
          <w:szCs w:val="21"/>
          <w:shd w:val="clear" w:color="auto" w:fill="FFFFFF"/>
        </w:rPr>
        <w:t xml:space="preserve">. </w:t>
      </w:r>
    </w:p>
    <w:p w:rsidR="005217DA" w:rsidRDefault="00E358B8">
      <w:pPr>
        <w:rPr>
          <w:rFonts w:ascii="Helvetica" w:hAnsi="Helvetica" w:cs="Helvetica"/>
          <w:color w:val="333333"/>
          <w:sz w:val="21"/>
          <w:szCs w:val="21"/>
          <w:shd w:val="clear" w:color="auto" w:fill="FFFFFF"/>
        </w:rPr>
      </w:pPr>
      <w:r w:rsidRPr="00E358B8">
        <w:rPr>
          <w:rFonts w:ascii="Helvetica" w:hAnsi="Helvetica" w:cs="Helvetica"/>
          <w:color w:val="333333"/>
          <w:sz w:val="21"/>
          <w:szCs w:val="21"/>
          <w:u w:val="single"/>
          <w:shd w:val="clear" w:color="auto" w:fill="FFFFFF"/>
        </w:rPr>
        <w:t>TASK:</w:t>
      </w:r>
      <w:r>
        <w:rPr>
          <w:rFonts w:ascii="Helvetica" w:hAnsi="Helvetica" w:cs="Helvetica"/>
          <w:color w:val="333333"/>
          <w:sz w:val="21"/>
          <w:szCs w:val="21"/>
          <w:shd w:val="clear" w:color="auto" w:fill="FFFFFF"/>
        </w:rPr>
        <w:t xml:space="preserve"> Read the letter carefully, then read it again. Ask some questions, and either annotate the letter or make a graphic organizer. Pay close attention to the diction and syntax choices Marx made and how they help him ac</w:t>
      </w:r>
      <w:bookmarkStart w:id="0" w:name="_GoBack"/>
      <w:bookmarkEnd w:id="0"/>
      <w:r>
        <w:rPr>
          <w:rFonts w:ascii="Helvetica" w:hAnsi="Helvetica" w:cs="Helvetica"/>
          <w:color w:val="333333"/>
          <w:sz w:val="21"/>
          <w:szCs w:val="21"/>
          <w:shd w:val="clear" w:color="auto" w:fill="FFFFFF"/>
        </w:rPr>
        <w:t>hieve his purpose.</w:t>
      </w:r>
    </w:p>
    <w:p w:rsidR="00E358B8" w:rsidRDefault="00E358B8">
      <w:pPr>
        <w:rPr>
          <w:rFonts w:ascii="Helvetica" w:hAnsi="Helvetica" w:cs="Helvetica"/>
          <w:color w:val="333333"/>
          <w:sz w:val="21"/>
          <w:szCs w:val="21"/>
          <w:shd w:val="clear" w:color="auto" w:fill="FFFFFF"/>
        </w:rPr>
      </w:pPr>
    </w:p>
    <w:p w:rsidR="005217DA" w:rsidRPr="00E358B8" w:rsidRDefault="005217DA">
      <w:pPr>
        <w:rPr>
          <w:rFonts w:ascii="Helvetica" w:hAnsi="Helvetica" w:cs="Helvetica"/>
          <w:b/>
          <w:color w:val="333333"/>
          <w:sz w:val="21"/>
          <w:szCs w:val="21"/>
          <w:shd w:val="clear" w:color="auto" w:fill="FFFFFF"/>
        </w:rPr>
      </w:pPr>
      <w:r w:rsidRPr="00E358B8">
        <w:rPr>
          <w:rFonts w:ascii="Helvetica" w:hAnsi="Helvetica" w:cs="Helvetica"/>
          <w:b/>
          <w:color w:val="333333"/>
          <w:sz w:val="21"/>
          <w:szCs w:val="21"/>
          <w:shd w:val="clear" w:color="auto" w:fill="FFFFFF"/>
        </w:rPr>
        <w:t>Groucho Marx’s Letter to Warner Brothers</w:t>
      </w:r>
    </w:p>
    <w:p w:rsidR="00633334" w:rsidRDefault="005217DA" w:rsidP="00C3120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Dear Warner Bros.,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Apparently there is more than one way of conquering a city and holding it as your own. For example, up to the time that we contemplated making this picture, I had no idea that the city of Casablanc</w:t>
      </w:r>
      <w:r>
        <w:rPr>
          <w:rFonts w:ascii="Helvetica" w:hAnsi="Helvetica" w:cs="Helvetica"/>
          <w:color w:val="333333"/>
          <w:sz w:val="21"/>
          <w:szCs w:val="21"/>
          <w:shd w:val="clear" w:color="auto" w:fill="FFFFFF"/>
        </w:rPr>
        <w:t>a</w:t>
      </w:r>
      <w:r>
        <w:rPr>
          <w:rStyle w:val="FootnoteReference"/>
          <w:rFonts w:ascii="Helvetica" w:hAnsi="Helvetica" w:cs="Helvetica"/>
          <w:color w:val="333333"/>
          <w:sz w:val="21"/>
          <w:szCs w:val="21"/>
          <w:shd w:val="clear" w:color="auto" w:fill="FFFFFF"/>
        </w:rPr>
        <w:footnoteReference w:id="1"/>
      </w:r>
      <w:r>
        <w:rPr>
          <w:rFonts w:ascii="Helvetica" w:hAnsi="Helvetica" w:cs="Helvetica"/>
          <w:color w:val="333333"/>
          <w:sz w:val="21"/>
          <w:szCs w:val="21"/>
          <w:shd w:val="clear" w:color="auto" w:fill="FFFFFF"/>
        </w:rPr>
        <w:t xml:space="preserve"> belonged exclusively to Warner Brothers. However, it was only a few days after our announcement appeared that we received your long, ominous legal document warning us not to use the name </w:t>
      </w:r>
      <w:r w:rsidR="00C3120C">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Casablanca.</w:t>
      </w:r>
      <w:r w:rsidR="00C3120C">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 seems that in 1471, Ferdinand Balboa Warner, your great-great-grandfather, while looking for a shortcut to the city of Burbank, had stumbled on the shores of Africa and, raising his alpenstock</w:t>
      </w:r>
      <w:r>
        <w:rPr>
          <w:rStyle w:val="FootnoteReference"/>
          <w:rFonts w:ascii="Helvetica" w:hAnsi="Helvetica" w:cs="Helvetica"/>
          <w:color w:val="333333"/>
          <w:sz w:val="21"/>
          <w:szCs w:val="21"/>
          <w:shd w:val="clear" w:color="auto" w:fill="FFFFFF"/>
        </w:rPr>
        <w:footnoteReference w:id="2"/>
      </w:r>
      <w:r>
        <w:rPr>
          <w:rFonts w:ascii="Helvetica" w:hAnsi="Helvetica" w:cs="Helvetica"/>
          <w:color w:val="333333"/>
          <w:sz w:val="21"/>
          <w:szCs w:val="21"/>
          <w:shd w:val="clear" w:color="auto" w:fill="FFFFFF"/>
        </w:rPr>
        <w:t xml:space="preserve"> (which he later turned in for a 100 shares of common</w:t>
      </w:r>
      <w:r>
        <w:rPr>
          <w:rStyle w:val="FootnoteReference"/>
          <w:rFonts w:ascii="Helvetica" w:hAnsi="Helvetica" w:cs="Helvetica"/>
          <w:color w:val="333333"/>
          <w:sz w:val="21"/>
          <w:szCs w:val="21"/>
          <w:shd w:val="clear" w:color="auto" w:fill="FFFFFF"/>
        </w:rPr>
        <w:footnoteReference w:id="3"/>
      </w:r>
      <w:r>
        <w:rPr>
          <w:rFonts w:ascii="Helvetica" w:hAnsi="Helvetica" w:cs="Helvetica"/>
          <w:color w:val="333333"/>
          <w:sz w:val="21"/>
          <w:szCs w:val="21"/>
          <w:shd w:val="clear" w:color="auto" w:fill="FFFFFF"/>
        </w:rPr>
        <w:t>), named it Casablanca.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 just don't understand your attitude. Even if you plan on releasing your picture, I am sure that the average movie fan could learn in time to distinguish between Ingrid Bergman</w:t>
      </w:r>
      <w:r>
        <w:rPr>
          <w:rStyle w:val="FootnoteReference"/>
          <w:rFonts w:ascii="Helvetica" w:hAnsi="Helvetica" w:cs="Helvetica"/>
          <w:color w:val="333333"/>
          <w:sz w:val="21"/>
          <w:szCs w:val="21"/>
          <w:shd w:val="clear" w:color="auto" w:fill="FFFFFF"/>
        </w:rPr>
        <w:footnoteReference w:id="4"/>
      </w:r>
      <w:r>
        <w:rPr>
          <w:rFonts w:ascii="Helvetica" w:hAnsi="Helvetica" w:cs="Helvetica"/>
          <w:color w:val="333333"/>
          <w:sz w:val="21"/>
          <w:szCs w:val="21"/>
          <w:shd w:val="clear" w:color="auto" w:fill="FFFFFF"/>
        </w:rPr>
        <w:t xml:space="preserve"> and Harpo</w:t>
      </w:r>
      <w:r>
        <w:rPr>
          <w:rStyle w:val="FootnoteReference"/>
          <w:rFonts w:ascii="Helvetica" w:hAnsi="Helvetica" w:cs="Helvetica"/>
          <w:color w:val="333333"/>
          <w:sz w:val="21"/>
          <w:szCs w:val="21"/>
          <w:shd w:val="clear" w:color="auto" w:fill="FFFFFF"/>
        </w:rPr>
        <w:footnoteReference w:id="5"/>
      </w:r>
      <w:r>
        <w:rPr>
          <w:rFonts w:ascii="Helvetica" w:hAnsi="Helvetica" w:cs="Helvetica"/>
          <w:color w:val="333333"/>
          <w:sz w:val="21"/>
          <w:szCs w:val="21"/>
          <w:shd w:val="clear" w:color="auto" w:fill="FFFFFF"/>
        </w:rPr>
        <w:t>. I don't know whether I could, but I certainly would like to try.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You claim that you own Casablanca and that no one else can use that name without permission. What about "Warner Brothers"? Do you own that too? You probably have the right to use the name Warner, but what about the name Brothers? Professionally, we were brothers long before you were. We were touring the sticks as the Marx Brothers when Vitaphone</w:t>
      </w:r>
      <w:r>
        <w:rPr>
          <w:rStyle w:val="FootnoteReference"/>
          <w:rFonts w:ascii="Helvetica" w:hAnsi="Helvetica" w:cs="Helvetica"/>
          <w:color w:val="333333"/>
          <w:sz w:val="21"/>
          <w:szCs w:val="21"/>
          <w:shd w:val="clear" w:color="auto" w:fill="FFFFFF"/>
        </w:rPr>
        <w:footnoteReference w:id="6"/>
      </w:r>
      <w:r>
        <w:rPr>
          <w:rFonts w:ascii="Helvetica" w:hAnsi="Helvetica" w:cs="Helvetica"/>
          <w:color w:val="333333"/>
          <w:sz w:val="21"/>
          <w:szCs w:val="21"/>
          <w:shd w:val="clear" w:color="auto" w:fill="FFFFFF"/>
        </w:rPr>
        <w:t xml:space="preserve"> was still a gleam in the inventor's eye, and even before there had been other brothers - the Smith Brothers; the Brothers Karamazov; </w:t>
      </w:r>
      <w:r>
        <w:rPr>
          <w:rFonts w:ascii="Helvetica" w:hAnsi="Helvetica" w:cs="Helvetica"/>
          <w:color w:val="333333"/>
          <w:sz w:val="21"/>
          <w:szCs w:val="21"/>
          <w:shd w:val="clear" w:color="auto" w:fill="FFFFFF"/>
        </w:rPr>
        <w:lastRenderedPageBreak/>
        <w:t xml:space="preserve">Dan Brothers, an outfielder with Detroit; and </w:t>
      </w:r>
      <w:r>
        <w:rPr>
          <w:rFonts w:ascii="Helvetica" w:hAnsi="Helvetica" w:cs="Helvetica"/>
          <w:color w:val="333333"/>
          <w:sz w:val="21"/>
          <w:szCs w:val="21"/>
          <w:shd w:val="clear" w:color="auto" w:fill="FFFFFF"/>
        </w:rPr>
        <w:t xml:space="preserve">Brother, Can You Spare a Dime?” </w:t>
      </w:r>
      <w:r>
        <w:rPr>
          <w:rFonts w:ascii="Helvetica" w:hAnsi="Helvetica" w:cs="Helvetica"/>
          <w:color w:val="333333"/>
          <w:sz w:val="21"/>
          <w:szCs w:val="21"/>
          <w:shd w:val="clear" w:color="auto" w:fill="FFFFFF"/>
        </w:rPr>
        <w:t>(This was originally "Brothers, Can You Spare a Dime?" but this was spreading a dime pretty thin, so they threw out one brother, gave all the money to the other one, and whittled it down to "Brother, Can You Spare a Dime?")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Jack, how about you? Do you maintain that yours is an original name? Well it's not. It was used long before you were born. Offhand, I can think of two Jacks - Jack of Jack and the Beanstalk, and Jack the Ripper, who cut quite a figure in his 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for you, Harry, you probably sign your checks sure in the belief that you are the first Harry of all time and that all other Harrys are impostors. I can think of two Harrys that preceded you. There was Lighthouse Harry of Revolutionary fame and a Harry Appelbaum who lived on the corner of 93rd Street and Lexington Avenue. Unfortunately, Appelbaum wasn't too well-known. The last I heard of him, he was selling neckties at Weber and Heilbroner</w:t>
      </w:r>
      <w:r w:rsidR="00C3120C">
        <w:rPr>
          <w:rFonts w:ascii="Helvetica" w:hAnsi="Helvetica" w:cs="Helvetica"/>
          <w:color w:val="333333"/>
          <w:sz w:val="21"/>
          <w:szCs w:val="21"/>
          <w:shd w:val="clear" w:color="auto" w:fill="FFFFFF"/>
        </w:rPr>
        <w:t>; but I’ll never forget his mother, she made the best apple strudel in Yorkvill</w:t>
      </w:r>
      <w:r w:rsidR="00E358B8">
        <w:rPr>
          <w:rFonts w:ascii="Helvetica" w:hAnsi="Helvetica" w:cs="Helvetica"/>
          <w:color w:val="333333"/>
          <w:sz w:val="21"/>
          <w:szCs w:val="21"/>
          <w:shd w:val="clear" w:color="auto" w:fill="FFFFFF"/>
        </w:rPr>
        <w:t>e</w:t>
      </w:r>
      <w:r w:rsidR="00C3120C">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about the Burbank studio</w:t>
      </w:r>
      <w:r w:rsidR="00C3120C">
        <w:rPr>
          <w:rStyle w:val="FootnoteReference"/>
          <w:rFonts w:ascii="Helvetica" w:hAnsi="Helvetica" w:cs="Helvetica"/>
          <w:color w:val="333333"/>
          <w:sz w:val="21"/>
          <w:szCs w:val="21"/>
          <w:shd w:val="clear" w:color="auto" w:fill="FFFFFF"/>
        </w:rPr>
        <w:footnoteReference w:id="7"/>
      </w:r>
      <w:r>
        <w:rPr>
          <w:rFonts w:ascii="Helvetica" w:hAnsi="Helvetica" w:cs="Helvetica"/>
          <w:color w:val="333333"/>
          <w:sz w:val="21"/>
          <w:szCs w:val="21"/>
          <w:shd w:val="clear" w:color="auto" w:fill="FFFFFF"/>
        </w:rPr>
        <w:t xml:space="preserve">. I believe this is what you brothers call your place. Old man Burbank is gone. Perhaps you remember him. He was a great man in a garden. </w:t>
      </w:r>
      <w:r w:rsidR="00C3120C">
        <w:rPr>
          <w:rFonts w:ascii="Helvetica" w:hAnsi="Helvetica" w:cs="Helvetica"/>
          <w:color w:val="333333"/>
          <w:sz w:val="21"/>
          <w:szCs w:val="21"/>
          <w:shd w:val="clear" w:color="auto" w:fill="FFFFFF"/>
        </w:rPr>
        <w:t xml:space="preserve">He </w:t>
      </w:r>
      <w:r>
        <w:rPr>
          <w:rFonts w:ascii="Helvetica" w:hAnsi="Helvetica" w:cs="Helvetica"/>
          <w:color w:val="333333"/>
          <w:sz w:val="21"/>
          <w:szCs w:val="21"/>
          <w:shd w:val="clear" w:color="auto" w:fill="FFFFFF"/>
        </w:rPr>
        <w:t>was the wizard who crossed all those fruits and vegetables until he had the poor plants in such confused and jittery condition that they could never decide whether to enter the dining room on the meat platter or the dessert dish.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is pure conjecture, of course, but who knows - perhaps Burbank's survivors aren't too happy with the fact that a plant that grinds out pictures on a quota settled in their town, appropriated Burbank's name and uses it as a front for their films.</w:t>
      </w:r>
      <w:r w:rsidR="00E358B8">
        <w:rPr>
          <w:rFonts w:ascii="Helvetica" w:hAnsi="Helvetica" w:cs="Helvetica"/>
          <w:color w:val="333333"/>
          <w:sz w:val="21"/>
          <w:szCs w:val="21"/>
        </w:rPr>
        <w:t xml:space="preserve"> </w:t>
      </w:r>
      <w:r>
        <w:rPr>
          <w:rFonts w:ascii="Helvetica" w:hAnsi="Helvetica" w:cs="Helvetica"/>
          <w:color w:val="333333"/>
          <w:sz w:val="21"/>
          <w:szCs w:val="21"/>
          <w:shd w:val="clear" w:color="auto" w:fill="FFFFFF"/>
        </w:rPr>
        <w:t xml:space="preserve">It is even possible that the Burbank family is prouder of the potato produced by the old man than they are of the fact that your studio emerged </w:t>
      </w:r>
      <w:r w:rsidR="00E358B8">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Casablanca</w:t>
      </w:r>
      <w:r w:rsidR="00E358B8">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 xml:space="preserve"> or even </w:t>
      </w:r>
      <w:r w:rsidR="00E358B8">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Gold Diggers of 1931.</w:t>
      </w:r>
      <w:r w:rsidR="00E358B8">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all seems to add up to a pretty bitter tirade, but I assure you it's not meant to. I love Warners. Some of my best friends are Warner Brothers. It is even possible that I am doing you an injustice and that you, yourselves, know nothing about this dog-in-the-Wanger</w:t>
      </w:r>
      <w:r w:rsidR="00C3120C">
        <w:rPr>
          <w:rStyle w:val="FootnoteReference"/>
          <w:rFonts w:ascii="Helvetica" w:hAnsi="Helvetica" w:cs="Helvetica"/>
          <w:color w:val="333333"/>
          <w:sz w:val="21"/>
          <w:szCs w:val="21"/>
          <w:shd w:val="clear" w:color="auto" w:fill="FFFFFF"/>
        </w:rPr>
        <w:footnoteReference w:id="8"/>
      </w:r>
      <w:r>
        <w:rPr>
          <w:rFonts w:ascii="Helvetica" w:hAnsi="Helvetica" w:cs="Helvetica"/>
          <w:color w:val="333333"/>
          <w:sz w:val="21"/>
          <w:szCs w:val="21"/>
          <w:shd w:val="clear" w:color="auto" w:fill="FFFFFF"/>
        </w:rPr>
        <w:t xml:space="preserve"> attitude.</w:t>
      </w:r>
      <w:r w:rsidR="00E358B8">
        <w:rPr>
          <w:rFonts w:ascii="Helvetica" w:hAnsi="Helvetica" w:cs="Helvetica"/>
          <w:color w:val="333333"/>
          <w:sz w:val="21"/>
          <w:szCs w:val="21"/>
        </w:rPr>
        <w:t xml:space="preserve"> </w:t>
      </w:r>
      <w:r>
        <w:rPr>
          <w:rFonts w:ascii="Helvetica" w:hAnsi="Helvetica" w:cs="Helvetica"/>
          <w:color w:val="333333"/>
          <w:sz w:val="21"/>
          <w:szCs w:val="21"/>
          <w:shd w:val="clear" w:color="auto" w:fill="FFFFFF"/>
        </w:rPr>
        <w:t>It wouldn't surprise me at all to discover that the heads of your legal department are unaware of this absurd dispute, for I am acquainted with many of them and they are fine fellows with curly black hair, double-breasted suits and a love of their fellow man that out-Saroyans Saroyan</w:t>
      </w:r>
      <w:r w:rsidR="00C3120C">
        <w:rPr>
          <w:rStyle w:val="FootnoteReference"/>
          <w:rFonts w:ascii="Helvetica" w:hAnsi="Helvetica" w:cs="Helvetica"/>
          <w:color w:val="333333"/>
          <w:sz w:val="21"/>
          <w:szCs w:val="21"/>
          <w:shd w:val="clear" w:color="auto" w:fill="FFFFFF"/>
        </w:rPr>
        <w:footnoteReference w:id="9"/>
      </w:r>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 have a hunch that his attempt to prevent us from using the title is the brainchild of some ferret-faced shyster, serving a brief apprenticeship in your legal department. I know the type well - hot out of law school, hungry for success, and too ambitious to follow the natural laws of promotion. This bar sinister probably needled your attorneys, most of whom are fine fellows with curly black hair, double-breasted suits, etc., into attempting to enjoin us.</w:t>
      </w:r>
      <w:r w:rsidR="00E358B8">
        <w:rPr>
          <w:rFonts w:ascii="Helvetica" w:hAnsi="Helvetica" w:cs="Helvetica"/>
          <w:color w:val="333333"/>
          <w:sz w:val="21"/>
          <w:szCs w:val="21"/>
        </w:rPr>
        <w:t xml:space="preserve"> </w:t>
      </w:r>
      <w:r>
        <w:rPr>
          <w:rFonts w:ascii="Helvetica" w:hAnsi="Helvetica" w:cs="Helvetica"/>
          <w:color w:val="333333"/>
          <w:sz w:val="21"/>
          <w:szCs w:val="21"/>
          <w:shd w:val="clear" w:color="auto" w:fill="FFFFFF"/>
        </w:rPr>
        <w:t xml:space="preserve">Well, he won't get away with it! We'll fight him to the </w:t>
      </w:r>
      <w:r>
        <w:rPr>
          <w:rFonts w:ascii="Helvetica" w:hAnsi="Helvetica" w:cs="Helvetica"/>
          <w:color w:val="333333"/>
          <w:sz w:val="21"/>
          <w:szCs w:val="21"/>
          <w:shd w:val="clear" w:color="auto" w:fill="FFFFFF"/>
        </w:rPr>
        <w:lastRenderedPageBreak/>
        <w:t>highest court! No pasty-faced legal adventurer is going to cause bad blood between the Warners and the Marxes.</w:t>
      </w:r>
      <w:r w:rsidR="00E358B8">
        <w:rPr>
          <w:rFonts w:ascii="Helvetica" w:hAnsi="Helvetica" w:cs="Helvetica"/>
          <w:color w:val="333333"/>
          <w:sz w:val="21"/>
          <w:szCs w:val="21"/>
        </w:rPr>
        <w:t xml:space="preserve"> </w:t>
      </w:r>
      <w:r>
        <w:rPr>
          <w:rFonts w:ascii="Helvetica" w:hAnsi="Helvetica" w:cs="Helvetica"/>
          <w:color w:val="333333"/>
          <w:sz w:val="21"/>
          <w:szCs w:val="21"/>
          <w:shd w:val="clear" w:color="auto" w:fill="FFFFFF"/>
        </w:rPr>
        <w:t xml:space="preserve">We are all brothers under the skin, and we'll remain friends till the last reel of </w:t>
      </w:r>
      <w:r w:rsidRPr="00E358B8">
        <w:rPr>
          <w:rFonts w:ascii="Helvetica" w:hAnsi="Helvetica" w:cs="Helvetica"/>
          <w:i/>
          <w:color w:val="333333"/>
          <w:sz w:val="21"/>
          <w:szCs w:val="21"/>
          <w:shd w:val="clear" w:color="auto" w:fill="FFFFFF"/>
        </w:rPr>
        <w:t>A Night in Casablanca</w:t>
      </w:r>
      <w:r>
        <w:rPr>
          <w:rFonts w:ascii="Helvetica" w:hAnsi="Helvetica" w:cs="Helvetica"/>
          <w:color w:val="333333"/>
          <w:sz w:val="21"/>
          <w:szCs w:val="21"/>
          <w:shd w:val="clear" w:color="auto" w:fill="FFFFFF"/>
        </w:rPr>
        <w:t xml:space="preserve"> goes tumbling over the spool.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Sincerely,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Groucho Marx</w:t>
      </w:r>
    </w:p>
    <w:p w:rsidR="00E358B8" w:rsidRDefault="00E358B8" w:rsidP="00C3120C"/>
    <w:sectPr w:rsidR="00E35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DA" w:rsidRDefault="005217DA" w:rsidP="005217DA">
      <w:pPr>
        <w:spacing w:after="0" w:line="240" w:lineRule="auto"/>
      </w:pPr>
      <w:r>
        <w:separator/>
      </w:r>
    </w:p>
  </w:endnote>
  <w:endnote w:type="continuationSeparator" w:id="0">
    <w:p w:rsidR="005217DA" w:rsidRDefault="005217DA" w:rsidP="0052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DA" w:rsidRDefault="005217DA" w:rsidP="005217DA">
      <w:pPr>
        <w:spacing w:after="0" w:line="240" w:lineRule="auto"/>
      </w:pPr>
      <w:r>
        <w:separator/>
      </w:r>
    </w:p>
  </w:footnote>
  <w:footnote w:type="continuationSeparator" w:id="0">
    <w:p w:rsidR="005217DA" w:rsidRDefault="005217DA" w:rsidP="005217DA">
      <w:pPr>
        <w:spacing w:after="0" w:line="240" w:lineRule="auto"/>
      </w:pPr>
      <w:r>
        <w:continuationSeparator/>
      </w:r>
    </w:p>
  </w:footnote>
  <w:footnote w:id="1">
    <w:p w:rsidR="005217DA" w:rsidRDefault="005217DA">
      <w:pPr>
        <w:pStyle w:val="FootnoteText"/>
      </w:pPr>
      <w:r>
        <w:rPr>
          <w:rStyle w:val="FootnoteReference"/>
        </w:rPr>
        <w:footnoteRef/>
      </w:r>
      <w:r>
        <w:t xml:space="preserve"> Casablanca is the title of a romantic – and perennially popular – film released by Warner Bros. in 1942 that won the Academy award for Best Picture. It starred Humphrey Bogart in his first romantic role.</w:t>
      </w:r>
    </w:p>
  </w:footnote>
  <w:footnote w:id="2">
    <w:p w:rsidR="005217DA" w:rsidRDefault="005217DA">
      <w:pPr>
        <w:pStyle w:val="FootnoteText"/>
      </w:pPr>
      <w:r>
        <w:rPr>
          <w:rStyle w:val="FootnoteReference"/>
        </w:rPr>
        <w:footnoteRef/>
      </w:r>
      <w:r>
        <w:t xml:space="preserve"> Walking stick.</w:t>
      </w:r>
    </w:p>
  </w:footnote>
  <w:footnote w:id="3">
    <w:p w:rsidR="005217DA" w:rsidRDefault="005217DA">
      <w:pPr>
        <w:pStyle w:val="FootnoteText"/>
      </w:pPr>
      <w:r>
        <w:rPr>
          <w:rStyle w:val="FootnoteReference"/>
        </w:rPr>
        <w:footnoteRef/>
      </w:r>
      <w:r>
        <w:t xml:space="preserve"> Common stock in a company.</w:t>
      </w:r>
    </w:p>
  </w:footnote>
  <w:footnote w:id="4">
    <w:p w:rsidR="005217DA" w:rsidRDefault="005217DA">
      <w:pPr>
        <w:pStyle w:val="FootnoteText"/>
      </w:pPr>
      <w:r>
        <w:rPr>
          <w:rStyle w:val="FootnoteReference"/>
        </w:rPr>
        <w:footnoteRef/>
      </w:r>
      <w:r>
        <w:t xml:space="preserve"> The beautiful female star of Casablanca.</w:t>
      </w:r>
    </w:p>
  </w:footnote>
  <w:footnote w:id="5">
    <w:p w:rsidR="005217DA" w:rsidRDefault="005217DA">
      <w:pPr>
        <w:pStyle w:val="FootnoteText"/>
      </w:pPr>
      <w:r>
        <w:rPr>
          <w:rStyle w:val="FootnoteReference"/>
        </w:rPr>
        <w:footnoteRef/>
      </w:r>
      <w:r>
        <w:t xml:space="preserve"> Harpo was Groucho’s brother and part of the Marx Brothers; he wore a red, curly-haired wig and did not speak, communicating instead by blowing a horn or whistling.</w:t>
      </w:r>
    </w:p>
  </w:footnote>
  <w:footnote w:id="6">
    <w:p w:rsidR="005217DA" w:rsidRDefault="005217DA">
      <w:pPr>
        <w:pStyle w:val="FootnoteText"/>
      </w:pPr>
      <w:r>
        <w:rPr>
          <w:rStyle w:val="FootnoteReference"/>
        </w:rPr>
        <w:footnoteRef/>
      </w:r>
      <w:r>
        <w:t xml:space="preserve"> Vitaphone was the process developed by Warner Bros. for adding sound to a film.</w:t>
      </w:r>
    </w:p>
  </w:footnote>
  <w:footnote w:id="7">
    <w:p w:rsidR="00C3120C" w:rsidRDefault="00C3120C">
      <w:pPr>
        <w:pStyle w:val="FootnoteText"/>
      </w:pPr>
      <w:r>
        <w:rPr>
          <w:rStyle w:val="FootnoteReference"/>
        </w:rPr>
        <w:footnoteRef/>
      </w:r>
      <w:r>
        <w:t xml:space="preserve"> Movie production studios located in Burbank, California, a city close to Los angeles where many movie production companies have their headquarters. Although there is a Luther Burbank Middle School in Burbank, the city is not named after the botanist Luther Burbank – who invented the Idaho potato – but after a dentist named David Burbank, who was originally from Maine. Casablanca was filmed at the Burbank studio.</w:t>
      </w:r>
    </w:p>
  </w:footnote>
  <w:footnote w:id="8">
    <w:p w:rsidR="00C3120C" w:rsidRDefault="00C3120C">
      <w:pPr>
        <w:pStyle w:val="FootnoteText"/>
      </w:pPr>
      <w:r>
        <w:rPr>
          <w:rStyle w:val="FootnoteReference"/>
        </w:rPr>
        <w:footnoteRef/>
      </w:r>
      <w:r>
        <w:t xml:space="preserve"> A double-play on words. Dog-in-the-Manger is one of aesop’s fables, about a dog that didn’t eat the grain in the manger but wouldn’t let the other animals eat it either. Walter Wanger was a film producer who produced the first Marx Brothers talkie.</w:t>
      </w:r>
    </w:p>
  </w:footnote>
  <w:footnote w:id="9">
    <w:p w:rsidR="00C3120C" w:rsidRDefault="00C3120C">
      <w:pPr>
        <w:pStyle w:val="FootnoteText"/>
      </w:pPr>
      <w:r>
        <w:rPr>
          <w:rStyle w:val="FootnoteReference"/>
        </w:rPr>
        <w:footnoteRef/>
      </w:r>
      <w:r>
        <w:t xml:space="preserve"> A reference to William Saroyan, a writer and dramatist whose work was known for its optimism in the face of hardship.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DA"/>
    <w:rsid w:val="00445DDE"/>
    <w:rsid w:val="005217DA"/>
    <w:rsid w:val="00633334"/>
    <w:rsid w:val="00C3120C"/>
    <w:rsid w:val="00E3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5FED"/>
  <w15:chartTrackingRefBased/>
  <w15:docId w15:val="{0CCE26C6-C950-494D-BBAE-4699089D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7DA"/>
    <w:rPr>
      <w:sz w:val="16"/>
      <w:szCs w:val="16"/>
    </w:rPr>
  </w:style>
  <w:style w:type="paragraph" w:styleId="CommentText">
    <w:name w:val="annotation text"/>
    <w:basedOn w:val="Normal"/>
    <w:link w:val="CommentTextChar"/>
    <w:uiPriority w:val="99"/>
    <w:semiHidden/>
    <w:unhideWhenUsed/>
    <w:rsid w:val="005217DA"/>
    <w:pPr>
      <w:spacing w:line="240" w:lineRule="auto"/>
    </w:pPr>
    <w:rPr>
      <w:sz w:val="20"/>
      <w:szCs w:val="20"/>
    </w:rPr>
  </w:style>
  <w:style w:type="character" w:customStyle="1" w:styleId="CommentTextChar">
    <w:name w:val="Comment Text Char"/>
    <w:basedOn w:val="DefaultParagraphFont"/>
    <w:link w:val="CommentText"/>
    <w:uiPriority w:val="99"/>
    <w:semiHidden/>
    <w:rsid w:val="005217DA"/>
    <w:rPr>
      <w:sz w:val="20"/>
      <w:szCs w:val="20"/>
    </w:rPr>
  </w:style>
  <w:style w:type="paragraph" w:styleId="CommentSubject">
    <w:name w:val="annotation subject"/>
    <w:basedOn w:val="CommentText"/>
    <w:next w:val="CommentText"/>
    <w:link w:val="CommentSubjectChar"/>
    <w:uiPriority w:val="99"/>
    <w:semiHidden/>
    <w:unhideWhenUsed/>
    <w:rsid w:val="005217DA"/>
    <w:rPr>
      <w:b/>
      <w:bCs/>
    </w:rPr>
  </w:style>
  <w:style w:type="character" w:customStyle="1" w:styleId="CommentSubjectChar">
    <w:name w:val="Comment Subject Char"/>
    <w:basedOn w:val="CommentTextChar"/>
    <w:link w:val="CommentSubject"/>
    <w:uiPriority w:val="99"/>
    <w:semiHidden/>
    <w:rsid w:val="005217DA"/>
    <w:rPr>
      <w:b/>
      <w:bCs/>
      <w:sz w:val="20"/>
      <w:szCs w:val="20"/>
    </w:rPr>
  </w:style>
  <w:style w:type="paragraph" w:styleId="BalloonText">
    <w:name w:val="Balloon Text"/>
    <w:basedOn w:val="Normal"/>
    <w:link w:val="BalloonTextChar"/>
    <w:uiPriority w:val="99"/>
    <w:semiHidden/>
    <w:unhideWhenUsed/>
    <w:rsid w:val="00521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7DA"/>
    <w:rPr>
      <w:rFonts w:ascii="Segoe UI" w:hAnsi="Segoe UI" w:cs="Segoe UI"/>
      <w:sz w:val="18"/>
      <w:szCs w:val="18"/>
    </w:rPr>
  </w:style>
  <w:style w:type="paragraph" w:styleId="FootnoteText">
    <w:name w:val="footnote text"/>
    <w:basedOn w:val="Normal"/>
    <w:link w:val="FootnoteTextChar"/>
    <w:uiPriority w:val="99"/>
    <w:semiHidden/>
    <w:unhideWhenUsed/>
    <w:rsid w:val="00521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7DA"/>
    <w:rPr>
      <w:sz w:val="20"/>
      <w:szCs w:val="20"/>
    </w:rPr>
  </w:style>
  <w:style w:type="character" w:styleId="FootnoteReference">
    <w:name w:val="footnote reference"/>
    <w:basedOn w:val="DefaultParagraphFont"/>
    <w:uiPriority w:val="99"/>
    <w:semiHidden/>
    <w:unhideWhenUsed/>
    <w:rsid w:val="00521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8350-9A48-41F1-B117-06983785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2</cp:revision>
  <dcterms:created xsi:type="dcterms:W3CDTF">2016-09-04T15:22:00Z</dcterms:created>
  <dcterms:modified xsi:type="dcterms:W3CDTF">2016-09-04T15:54:00Z</dcterms:modified>
</cp:coreProperties>
</file>